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7ECC" w14:textId="77777777" w:rsidR="00011B69" w:rsidRPr="00A47B49" w:rsidRDefault="00011B69" w:rsidP="000F24C2">
      <w:pPr>
        <w:pStyle w:val="Header"/>
        <w:spacing w:line="360" w:lineRule="auto"/>
        <w:rPr>
          <w:rFonts w:ascii="Arial Narrow" w:hAnsi="Arial Narrow" w:cs="Arial"/>
          <w:b/>
        </w:rPr>
      </w:pPr>
    </w:p>
    <w:p w14:paraId="78C7176C" w14:textId="77777777" w:rsidR="00011B69" w:rsidRPr="00A47B49" w:rsidRDefault="00011B69" w:rsidP="000F24C2">
      <w:pPr>
        <w:pStyle w:val="Header"/>
        <w:spacing w:line="360" w:lineRule="auto"/>
        <w:rPr>
          <w:rFonts w:ascii="Arial Narrow" w:hAnsi="Arial Narrow" w:cs="Arial"/>
          <w:b/>
        </w:rPr>
      </w:pPr>
    </w:p>
    <w:p w14:paraId="08DA76BC" w14:textId="77777777" w:rsidR="00011B69" w:rsidRPr="00A47B49" w:rsidRDefault="00011B69" w:rsidP="000F24C2">
      <w:pPr>
        <w:pStyle w:val="Header"/>
        <w:spacing w:line="360" w:lineRule="auto"/>
        <w:rPr>
          <w:rFonts w:ascii="Arial Narrow" w:hAnsi="Arial Narrow" w:cs="Arial"/>
          <w:b/>
        </w:rPr>
      </w:pPr>
    </w:p>
    <w:p w14:paraId="4009BE5F" w14:textId="77777777" w:rsidR="00011B69" w:rsidRPr="00A47B49" w:rsidRDefault="00C31469" w:rsidP="000F24C2">
      <w:pPr>
        <w:pStyle w:val="Header"/>
        <w:spacing w:line="360" w:lineRule="auto"/>
        <w:rPr>
          <w:rFonts w:ascii="Arial Narrow" w:hAnsi="Arial Narrow" w:cs="Arial"/>
          <w:b/>
        </w:rPr>
      </w:pPr>
      <w:r w:rsidRPr="00A47B49">
        <w:rPr>
          <w:rFonts w:ascii="Arial Narrow" w:hAnsi="Arial Narrow"/>
          <w:noProof/>
          <w:lang w:val="en-ZA" w:eastAsia="en-ZA"/>
        </w:rPr>
        <w:t xml:space="preserve">                                            </w:t>
      </w:r>
      <w:r w:rsidR="00D3516F" w:rsidRPr="00A47B49">
        <w:rPr>
          <w:rFonts w:ascii="Arial Narrow" w:hAnsi="Arial Narrow"/>
          <w:noProof/>
          <w:lang w:val="en-ZA" w:eastAsia="en-ZA"/>
        </w:rPr>
        <w:drawing>
          <wp:inline distT="0" distB="0" distL="0" distR="0" wp14:anchorId="26EEA616" wp14:editId="2C666F0A">
            <wp:extent cx="2315210" cy="13138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1313815"/>
                    </a:xfrm>
                    <a:prstGeom prst="rect">
                      <a:avLst/>
                    </a:prstGeom>
                    <a:noFill/>
                    <a:ln>
                      <a:noFill/>
                    </a:ln>
                  </pic:spPr>
                </pic:pic>
              </a:graphicData>
            </a:graphic>
          </wp:inline>
        </w:drawing>
      </w:r>
    </w:p>
    <w:p w14:paraId="50D92591" w14:textId="77777777" w:rsidR="00011B69" w:rsidRPr="00A47B49" w:rsidRDefault="00011B69" w:rsidP="000F24C2">
      <w:pPr>
        <w:pStyle w:val="Header"/>
        <w:spacing w:line="360" w:lineRule="auto"/>
        <w:rPr>
          <w:rFonts w:ascii="Arial Narrow" w:hAnsi="Arial Narrow" w:cs="Arial"/>
          <w:b/>
        </w:rPr>
      </w:pPr>
    </w:p>
    <w:p w14:paraId="35830A76" w14:textId="77777777" w:rsidR="00011B69" w:rsidRPr="00A47B49" w:rsidRDefault="00011B69" w:rsidP="000F24C2">
      <w:pPr>
        <w:pStyle w:val="Header"/>
        <w:spacing w:line="360" w:lineRule="auto"/>
        <w:rPr>
          <w:rFonts w:ascii="Arial Narrow" w:hAnsi="Arial Narrow" w:cs="Arial"/>
          <w:b/>
        </w:rPr>
      </w:pPr>
    </w:p>
    <w:p w14:paraId="7F352216" w14:textId="77777777" w:rsidR="00011B69" w:rsidRDefault="00735076" w:rsidP="000F24C2">
      <w:pPr>
        <w:pStyle w:val="Header"/>
        <w:spacing w:line="360" w:lineRule="auto"/>
        <w:jc w:val="center"/>
        <w:rPr>
          <w:rFonts w:ascii="Arial Narrow" w:hAnsi="Arial Narrow" w:cs="Arial"/>
          <w:b/>
          <w:bCs/>
          <w:iCs/>
        </w:rPr>
      </w:pPr>
      <w:r w:rsidRPr="00A47B49">
        <w:rPr>
          <w:rFonts w:ascii="Arial Narrow" w:hAnsi="Arial Narrow" w:cs="Arial"/>
          <w:b/>
          <w:bCs/>
          <w:iCs/>
        </w:rPr>
        <w:t>Terms of Reference</w:t>
      </w:r>
    </w:p>
    <w:p w14:paraId="3469A24D" w14:textId="77777777" w:rsidR="006A60C1" w:rsidRPr="00A47B49" w:rsidRDefault="006A60C1" w:rsidP="000F24C2">
      <w:pPr>
        <w:pStyle w:val="Header"/>
        <w:spacing w:line="360" w:lineRule="auto"/>
        <w:jc w:val="center"/>
        <w:rPr>
          <w:rFonts w:ascii="Arial Narrow" w:hAnsi="Arial Narrow" w:cs="Arial"/>
          <w:b/>
          <w:bCs/>
          <w:iCs/>
        </w:rPr>
      </w:pPr>
    </w:p>
    <w:p w14:paraId="0F7E51B1" w14:textId="3C0AD187" w:rsidR="00011B69" w:rsidRPr="0071646B" w:rsidRDefault="0071646B" w:rsidP="0071646B">
      <w:pPr>
        <w:pStyle w:val="Header"/>
        <w:spacing w:line="360" w:lineRule="auto"/>
        <w:rPr>
          <w:rFonts w:ascii="Arial Narrow" w:hAnsi="Arial Narrow" w:cs="Arial"/>
          <w:b/>
          <w:bCs/>
          <w:iCs/>
          <w:sz w:val="28"/>
          <w:szCs w:val="28"/>
        </w:rPr>
      </w:pPr>
      <w:r w:rsidRPr="0071646B">
        <w:rPr>
          <w:rFonts w:ascii="Arial Narrow" w:hAnsi="Arial Narrow" w:cs="Arial"/>
          <w:b/>
          <w:bCs/>
          <w:iCs/>
          <w:sz w:val="28"/>
          <w:szCs w:val="28"/>
        </w:rPr>
        <w:t>NAME OF THE PROJECT: THE APPOINTMENT OF A SERVICE PROVIDER FOR THE EXPRESSION OF INTEREST FOR INVESTMENT ATTRACTION AND PARTNERSHIP</w:t>
      </w:r>
      <w:r w:rsidR="00564AF8">
        <w:rPr>
          <w:rFonts w:ascii="Arial Narrow" w:hAnsi="Arial Narrow" w:cs="Arial"/>
          <w:b/>
          <w:bCs/>
          <w:iCs/>
          <w:sz w:val="28"/>
          <w:szCs w:val="28"/>
        </w:rPr>
        <w:t>S</w:t>
      </w:r>
    </w:p>
    <w:p w14:paraId="7C10A9EC" w14:textId="77777777" w:rsidR="00735076" w:rsidRPr="00A47B49" w:rsidRDefault="00735076" w:rsidP="000F24C2">
      <w:pPr>
        <w:pStyle w:val="Header"/>
        <w:spacing w:line="360" w:lineRule="auto"/>
        <w:rPr>
          <w:rFonts w:ascii="Arial Narrow" w:hAnsi="Arial Narrow" w:cs="Arial"/>
          <w:b/>
          <w:color w:val="FF0000"/>
        </w:rPr>
      </w:pPr>
    </w:p>
    <w:p w14:paraId="2653AC89" w14:textId="77777777" w:rsidR="00011B69" w:rsidRPr="00A47B49" w:rsidRDefault="00011B69" w:rsidP="000F24C2">
      <w:pPr>
        <w:pStyle w:val="Header"/>
        <w:spacing w:line="360" w:lineRule="auto"/>
        <w:rPr>
          <w:rFonts w:ascii="Arial Narrow" w:hAnsi="Arial Narrow" w:cs="Arial"/>
          <w:b/>
          <w:bCs/>
        </w:rPr>
      </w:pPr>
      <w:r w:rsidRPr="00A47B49">
        <w:rPr>
          <w:rFonts w:ascii="Arial Narrow" w:hAnsi="Arial Narrow" w:cs="Arial"/>
          <w:b/>
          <w:bCs/>
        </w:rPr>
        <w:t xml:space="preserve">Issued and </w:t>
      </w:r>
      <w:proofErr w:type="gramStart"/>
      <w:r w:rsidRPr="00A47B49">
        <w:rPr>
          <w:rFonts w:ascii="Arial Narrow" w:hAnsi="Arial Narrow" w:cs="Arial"/>
          <w:b/>
          <w:bCs/>
        </w:rPr>
        <w:t>Prepared</w:t>
      </w:r>
      <w:proofErr w:type="gramEnd"/>
      <w:r w:rsidRPr="00A47B49">
        <w:rPr>
          <w:rFonts w:ascii="Arial Narrow" w:hAnsi="Arial Narrow" w:cs="Arial"/>
          <w:b/>
          <w:bCs/>
        </w:rPr>
        <w:t xml:space="preserve"> by:</w:t>
      </w:r>
    </w:p>
    <w:p w14:paraId="730EC986" w14:textId="77777777" w:rsidR="00011B69" w:rsidRPr="00A47B49" w:rsidRDefault="00011B69" w:rsidP="000F24C2">
      <w:pPr>
        <w:pStyle w:val="Header"/>
        <w:spacing w:line="360" w:lineRule="auto"/>
        <w:rPr>
          <w:rFonts w:ascii="Arial Narrow" w:hAnsi="Arial Narrow" w:cs="Arial"/>
          <w:b/>
          <w:bCs/>
        </w:rPr>
      </w:pPr>
      <w:r w:rsidRPr="00A47B49">
        <w:rPr>
          <w:rFonts w:ascii="Arial Narrow" w:hAnsi="Arial Narrow" w:cs="Arial"/>
          <w:b/>
          <w:bCs/>
        </w:rPr>
        <w:t>A</w:t>
      </w:r>
      <w:r w:rsidR="0096719C" w:rsidRPr="00A47B49">
        <w:rPr>
          <w:rFonts w:ascii="Arial Narrow" w:hAnsi="Arial Narrow" w:cs="Arial"/>
          <w:b/>
          <w:bCs/>
        </w:rPr>
        <w:t>lfred Nzo D</w:t>
      </w:r>
      <w:r w:rsidR="00D11C0B" w:rsidRPr="00A47B49">
        <w:rPr>
          <w:rFonts w:ascii="Arial Narrow" w:hAnsi="Arial Narrow" w:cs="Arial"/>
          <w:b/>
          <w:bCs/>
        </w:rPr>
        <w:t>evelopment</w:t>
      </w:r>
      <w:r w:rsidR="0090693E" w:rsidRPr="00A47B49">
        <w:rPr>
          <w:rFonts w:ascii="Arial Narrow" w:hAnsi="Arial Narrow" w:cs="Arial"/>
          <w:b/>
          <w:bCs/>
        </w:rPr>
        <w:t xml:space="preserve"> </w:t>
      </w:r>
      <w:r w:rsidR="0096719C" w:rsidRPr="00A47B49">
        <w:rPr>
          <w:rFonts w:ascii="Arial Narrow" w:hAnsi="Arial Narrow" w:cs="Arial"/>
          <w:b/>
          <w:bCs/>
        </w:rPr>
        <w:t>Agency</w:t>
      </w:r>
    </w:p>
    <w:p w14:paraId="19561E01" w14:textId="77777777" w:rsidR="00C31469" w:rsidRPr="00A47B49" w:rsidRDefault="00C31469" w:rsidP="000F24C2">
      <w:pPr>
        <w:pStyle w:val="Header"/>
        <w:tabs>
          <w:tab w:val="clear" w:pos="4320"/>
          <w:tab w:val="clear" w:pos="8640"/>
          <w:tab w:val="left" w:pos="1610"/>
        </w:tabs>
        <w:spacing w:line="360" w:lineRule="auto"/>
        <w:rPr>
          <w:rFonts w:ascii="Arial Narrow" w:hAnsi="Arial Narrow" w:cs="Arial"/>
          <w:b/>
          <w:bCs/>
        </w:rPr>
      </w:pPr>
      <w:proofErr w:type="spellStart"/>
      <w:r w:rsidRPr="00A47B49">
        <w:rPr>
          <w:rFonts w:ascii="Arial Narrow" w:hAnsi="Arial Narrow" w:cs="Arial"/>
          <w:b/>
          <w:bCs/>
        </w:rPr>
        <w:t>Umzimvubu</w:t>
      </w:r>
      <w:proofErr w:type="spellEnd"/>
      <w:r w:rsidRPr="00A47B49">
        <w:rPr>
          <w:rFonts w:ascii="Arial Narrow" w:hAnsi="Arial Narrow" w:cs="Arial"/>
          <w:b/>
          <w:bCs/>
        </w:rPr>
        <w:t xml:space="preserve"> Goats Complex, </w:t>
      </w:r>
    </w:p>
    <w:p w14:paraId="17C9DDD0" w14:textId="77777777" w:rsidR="00C31469" w:rsidRPr="00A47B49" w:rsidRDefault="00C31469" w:rsidP="000F24C2">
      <w:pPr>
        <w:pStyle w:val="Header"/>
        <w:tabs>
          <w:tab w:val="clear" w:pos="4320"/>
          <w:tab w:val="clear" w:pos="8640"/>
          <w:tab w:val="left" w:pos="1610"/>
        </w:tabs>
        <w:spacing w:line="360" w:lineRule="auto"/>
        <w:rPr>
          <w:rFonts w:ascii="Arial Narrow" w:hAnsi="Arial Narrow" w:cs="Arial"/>
          <w:b/>
          <w:bCs/>
        </w:rPr>
      </w:pPr>
      <w:r w:rsidRPr="00A47B49">
        <w:rPr>
          <w:rFonts w:ascii="Arial Narrow" w:hAnsi="Arial Narrow" w:cs="Arial"/>
          <w:b/>
          <w:bCs/>
        </w:rPr>
        <w:t xml:space="preserve">Hospital Road, </w:t>
      </w:r>
    </w:p>
    <w:p w14:paraId="364F390C" w14:textId="77777777" w:rsidR="00C31469" w:rsidRPr="00A47B49" w:rsidRDefault="00C31469" w:rsidP="000F24C2">
      <w:pPr>
        <w:pStyle w:val="Header"/>
        <w:tabs>
          <w:tab w:val="clear" w:pos="4320"/>
          <w:tab w:val="clear" w:pos="8640"/>
          <w:tab w:val="left" w:pos="1610"/>
        </w:tabs>
        <w:spacing w:line="360" w:lineRule="auto"/>
        <w:rPr>
          <w:rFonts w:ascii="Arial Narrow" w:hAnsi="Arial Narrow" w:cs="Arial"/>
          <w:b/>
          <w:bCs/>
        </w:rPr>
      </w:pPr>
      <w:r w:rsidRPr="00A47B49">
        <w:rPr>
          <w:rFonts w:ascii="Arial Narrow" w:hAnsi="Arial Narrow" w:cs="Arial"/>
          <w:b/>
          <w:bCs/>
        </w:rPr>
        <w:t xml:space="preserve">Mount Ayliff, </w:t>
      </w:r>
    </w:p>
    <w:p w14:paraId="184C5BF3" w14:textId="77777777" w:rsidR="00011B69" w:rsidRPr="00A47B49" w:rsidRDefault="00C31469" w:rsidP="000F24C2">
      <w:pPr>
        <w:pStyle w:val="Header"/>
        <w:tabs>
          <w:tab w:val="clear" w:pos="4320"/>
          <w:tab w:val="clear" w:pos="8640"/>
          <w:tab w:val="left" w:pos="1610"/>
        </w:tabs>
        <w:spacing w:line="360" w:lineRule="auto"/>
        <w:rPr>
          <w:rFonts w:ascii="Arial Narrow" w:hAnsi="Arial Narrow" w:cs="Arial"/>
          <w:b/>
          <w:bCs/>
        </w:rPr>
      </w:pPr>
      <w:r w:rsidRPr="00A47B49">
        <w:rPr>
          <w:rFonts w:ascii="Arial Narrow" w:hAnsi="Arial Narrow" w:cs="Arial"/>
          <w:b/>
          <w:bCs/>
        </w:rPr>
        <w:t>4735</w:t>
      </w:r>
    </w:p>
    <w:p w14:paraId="447043E8" w14:textId="77777777" w:rsidR="00011B69" w:rsidRPr="00A47B49" w:rsidRDefault="00011B69" w:rsidP="000F24C2">
      <w:pPr>
        <w:pStyle w:val="Header"/>
        <w:spacing w:line="360" w:lineRule="auto"/>
        <w:rPr>
          <w:rFonts w:ascii="Arial Narrow" w:hAnsi="Arial Narrow" w:cs="Arial"/>
          <w:b/>
          <w:bCs/>
        </w:rPr>
      </w:pPr>
    </w:p>
    <w:p w14:paraId="21E9F1D3" w14:textId="77777777" w:rsidR="00311889" w:rsidRPr="00A47B49" w:rsidRDefault="00C31469" w:rsidP="000F24C2">
      <w:pPr>
        <w:pStyle w:val="Header"/>
        <w:spacing w:line="360" w:lineRule="auto"/>
        <w:rPr>
          <w:rFonts w:ascii="Arial Narrow" w:hAnsi="Arial Narrow" w:cs="Arial"/>
          <w:b/>
          <w:bCs/>
        </w:rPr>
      </w:pPr>
      <w:r w:rsidRPr="00A47B49">
        <w:rPr>
          <w:rFonts w:ascii="Arial Narrow" w:hAnsi="Arial Narrow" w:cs="Arial"/>
          <w:b/>
        </w:rPr>
        <w:t>Chief Executive Officer</w:t>
      </w:r>
      <w:r w:rsidR="00311889" w:rsidRPr="00A47B49">
        <w:rPr>
          <w:rFonts w:ascii="Arial Narrow" w:hAnsi="Arial Narrow" w:cs="Arial"/>
          <w:b/>
          <w:bCs/>
        </w:rPr>
        <w:t>:</w:t>
      </w:r>
      <w:r w:rsidR="002707BE" w:rsidRPr="00A47B49">
        <w:rPr>
          <w:rFonts w:ascii="Arial Narrow" w:hAnsi="Arial Narrow" w:cs="Arial"/>
          <w:b/>
          <w:bCs/>
        </w:rPr>
        <w:t xml:space="preserve"> </w:t>
      </w:r>
      <w:r w:rsidR="0096719C" w:rsidRPr="00A47B49">
        <w:rPr>
          <w:rFonts w:ascii="Arial Narrow" w:hAnsi="Arial Narrow" w:cs="Arial"/>
          <w:b/>
          <w:bCs/>
        </w:rPr>
        <w:t>Ms.</w:t>
      </w:r>
      <w:r w:rsidR="002707BE" w:rsidRPr="00A47B49">
        <w:rPr>
          <w:rFonts w:ascii="Arial Narrow" w:hAnsi="Arial Narrow" w:cs="Arial"/>
          <w:b/>
          <w:bCs/>
        </w:rPr>
        <w:t xml:space="preserve"> M Bambeni</w:t>
      </w:r>
    </w:p>
    <w:p w14:paraId="26EEFDA0" w14:textId="77777777" w:rsidR="00011B69" w:rsidRPr="00A47B49" w:rsidRDefault="0096719C" w:rsidP="000F24C2">
      <w:pPr>
        <w:pStyle w:val="Header"/>
        <w:spacing w:line="360" w:lineRule="auto"/>
        <w:rPr>
          <w:rFonts w:ascii="Arial Narrow" w:hAnsi="Arial Narrow" w:cs="Arial"/>
          <w:b/>
          <w:bCs/>
        </w:rPr>
      </w:pPr>
      <w:r w:rsidRPr="00A47B49">
        <w:rPr>
          <w:rFonts w:ascii="Arial Narrow" w:hAnsi="Arial Narrow" w:cs="Arial"/>
          <w:b/>
          <w:bCs/>
        </w:rPr>
        <w:t xml:space="preserve">Contact Person: </w:t>
      </w:r>
      <w:r w:rsidR="00C31469" w:rsidRPr="00A47B49">
        <w:rPr>
          <w:rFonts w:ascii="Arial Narrow" w:hAnsi="Arial Narrow" w:cs="Arial"/>
          <w:b/>
          <w:spacing w:val="-2"/>
        </w:rPr>
        <w:t>Ms. Mandy Bambeni</w:t>
      </w:r>
    </w:p>
    <w:p w14:paraId="3984B206" w14:textId="77777777" w:rsidR="00C31469" w:rsidRPr="00A47B49" w:rsidRDefault="00011B69" w:rsidP="000F24C2">
      <w:pPr>
        <w:pStyle w:val="Header"/>
        <w:spacing w:line="360" w:lineRule="auto"/>
        <w:rPr>
          <w:rFonts w:ascii="Arial Narrow" w:hAnsi="Arial Narrow" w:cs="Arial"/>
          <w:b/>
          <w:spacing w:val="-2"/>
        </w:rPr>
      </w:pPr>
      <w:r w:rsidRPr="00A47B49">
        <w:rPr>
          <w:rFonts w:ascii="Arial Narrow" w:hAnsi="Arial Narrow" w:cs="Arial"/>
          <w:b/>
          <w:bCs/>
        </w:rPr>
        <w:t xml:space="preserve">Tel: </w:t>
      </w:r>
      <w:r w:rsidR="00C31469" w:rsidRPr="00A47B49">
        <w:rPr>
          <w:rFonts w:ascii="Arial Narrow" w:hAnsi="Arial Narrow" w:cs="Arial"/>
          <w:b/>
          <w:spacing w:val="-2"/>
        </w:rPr>
        <w:t>039 492 0011</w:t>
      </w:r>
    </w:p>
    <w:p w14:paraId="32AE7449" w14:textId="77777777" w:rsidR="00011B69" w:rsidRPr="00A47B49" w:rsidRDefault="00011B69" w:rsidP="000F24C2">
      <w:pPr>
        <w:pStyle w:val="Header"/>
        <w:spacing w:line="360" w:lineRule="auto"/>
        <w:rPr>
          <w:rFonts w:ascii="Arial Narrow" w:hAnsi="Arial Narrow" w:cs="Arial"/>
          <w:b/>
          <w:bCs/>
          <w:lang w:val="en-GB"/>
        </w:rPr>
      </w:pPr>
    </w:p>
    <w:p w14:paraId="69AFE1C5" w14:textId="77777777" w:rsidR="00BD4642" w:rsidRPr="00A47B49" w:rsidRDefault="00BD4642" w:rsidP="000F24C2">
      <w:pPr>
        <w:pStyle w:val="Header"/>
        <w:spacing w:line="360" w:lineRule="auto"/>
        <w:rPr>
          <w:rFonts w:ascii="Arial Narrow" w:hAnsi="Arial Narrow" w:cs="Arial"/>
          <w:b/>
          <w:bCs/>
          <w:lang w:val="en-GB"/>
        </w:rPr>
      </w:pPr>
    </w:p>
    <w:p w14:paraId="1B7526D3" w14:textId="77777777" w:rsidR="00C31469" w:rsidRDefault="00C31469" w:rsidP="00392607">
      <w:pPr>
        <w:pStyle w:val="TOCHeading"/>
      </w:pPr>
    </w:p>
    <w:p w14:paraId="785F2179" w14:textId="77777777" w:rsidR="000E42D2" w:rsidRPr="000E42D2" w:rsidRDefault="000E42D2" w:rsidP="000F24C2">
      <w:pPr>
        <w:spacing w:line="360" w:lineRule="auto"/>
      </w:pPr>
    </w:p>
    <w:p w14:paraId="74942154" w14:textId="77777777" w:rsidR="003E552D" w:rsidRPr="00A47B49" w:rsidRDefault="003433F5" w:rsidP="00392607">
      <w:pPr>
        <w:pStyle w:val="TOCHeading"/>
      </w:pPr>
      <w:r w:rsidRPr="00A47B49">
        <w:lastRenderedPageBreak/>
        <w:t>CONTENTS</w:t>
      </w:r>
    </w:p>
    <w:sdt>
      <w:sdtPr>
        <w:rPr>
          <w:rFonts w:ascii="Times New Roman" w:hAnsi="Times New Roman"/>
          <w:color w:val="auto"/>
          <w:sz w:val="24"/>
          <w:szCs w:val="24"/>
        </w:rPr>
        <w:id w:val="-1294588989"/>
        <w:docPartObj>
          <w:docPartGallery w:val="Table of Contents"/>
          <w:docPartUnique/>
        </w:docPartObj>
      </w:sdtPr>
      <w:sdtEndPr>
        <w:rPr>
          <w:b/>
          <w:bCs/>
          <w:noProof/>
        </w:rPr>
      </w:sdtEndPr>
      <w:sdtContent>
        <w:p w14:paraId="541B3013" w14:textId="5B984A28" w:rsidR="006B195B" w:rsidRPr="00392607" w:rsidRDefault="006B195B" w:rsidP="00392607">
          <w:pPr>
            <w:pStyle w:val="TOCHeading"/>
            <w:rPr>
              <w:rFonts w:ascii="Arial Narrow" w:hAnsi="Arial Narrow"/>
            </w:rPr>
          </w:pPr>
          <w:r w:rsidRPr="00392607">
            <w:rPr>
              <w:rFonts w:ascii="Arial Narrow" w:hAnsi="Arial Narrow"/>
            </w:rPr>
            <w:t>Contents</w:t>
          </w:r>
        </w:p>
        <w:p w14:paraId="7ADFEF76" w14:textId="114C375C" w:rsidR="00392607" w:rsidRPr="00392607" w:rsidRDefault="006B195B">
          <w:pPr>
            <w:pStyle w:val="TOC1"/>
            <w:tabs>
              <w:tab w:val="left" w:pos="480"/>
              <w:tab w:val="right" w:leader="dot" w:pos="8630"/>
            </w:tabs>
            <w:rPr>
              <w:rFonts w:ascii="Arial Narrow" w:eastAsiaTheme="minorEastAsia" w:hAnsi="Arial Narrow" w:cstheme="minorBidi"/>
              <w:noProof/>
              <w:sz w:val="22"/>
              <w:szCs w:val="22"/>
              <w:lang w:val="en-ZA" w:eastAsia="en-ZA"/>
            </w:rPr>
          </w:pPr>
          <w:r w:rsidRPr="00392607">
            <w:rPr>
              <w:rFonts w:ascii="Arial Narrow" w:hAnsi="Arial Narrow"/>
            </w:rPr>
            <w:fldChar w:fldCharType="begin"/>
          </w:r>
          <w:r w:rsidRPr="00392607">
            <w:rPr>
              <w:rFonts w:ascii="Arial Narrow" w:hAnsi="Arial Narrow"/>
            </w:rPr>
            <w:instrText xml:space="preserve"> TOC \o "1-3" \h \z \u </w:instrText>
          </w:r>
          <w:r w:rsidRPr="00392607">
            <w:rPr>
              <w:rFonts w:ascii="Arial Narrow" w:hAnsi="Arial Narrow"/>
            </w:rPr>
            <w:fldChar w:fldCharType="separate"/>
          </w:r>
          <w:hyperlink w:anchor="_Toc34388543" w:history="1">
            <w:r w:rsidR="00392607" w:rsidRPr="00392607">
              <w:rPr>
                <w:rStyle w:val="Hyperlink"/>
                <w:rFonts w:ascii="Arial Narrow" w:hAnsi="Arial Narrow"/>
                <w:noProof/>
              </w:rPr>
              <w:t>1.</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BACKGROUND AND OVERVIEW OF THE PROJECT</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_Toc34388543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2</w:t>
            </w:r>
            <w:r w:rsidR="00392607" w:rsidRPr="00392607">
              <w:rPr>
                <w:rFonts w:ascii="Arial Narrow" w:hAnsi="Arial Narrow"/>
                <w:noProof/>
                <w:webHidden/>
              </w:rPr>
              <w:fldChar w:fldCharType="end"/>
            </w:r>
          </w:hyperlink>
        </w:p>
        <w:p w14:paraId="7BF26AEA" w14:textId="021C84EE"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44" w:history="1">
            <w:r w:rsidR="00392607" w:rsidRPr="00392607">
              <w:rPr>
                <w:rStyle w:val="Hyperlink"/>
                <w:rFonts w:ascii="Arial Narrow" w:hAnsi="Arial Narrow"/>
                <w:noProof/>
              </w:rPr>
              <w:t>2.</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caps/>
                <w:noProof/>
              </w:rPr>
              <w:t>anda mandate</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_Toc34388544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2</w:t>
            </w:r>
            <w:r w:rsidR="00392607" w:rsidRPr="00392607">
              <w:rPr>
                <w:rFonts w:ascii="Arial Narrow" w:hAnsi="Arial Narrow"/>
                <w:noProof/>
                <w:webHidden/>
              </w:rPr>
              <w:fldChar w:fldCharType="end"/>
            </w:r>
          </w:hyperlink>
        </w:p>
        <w:p w14:paraId="1DFC8653" w14:textId="5A03C5E6"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45" w:history="1">
            <w:r w:rsidR="00392607" w:rsidRPr="00392607">
              <w:rPr>
                <w:rStyle w:val="Hyperlink"/>
                <w:rFonts w:ascii="Arial Narrow" w:hAnsi="Arial Narrow"/>
                <w:noProof/>
              </w:rPr>
              <w:t>3.</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INTRODUCTION</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_Toc34388545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3</w:t>
            </w:r>
            <w:r w:rsidR="00392607" w:rsidRPr="00392607">
              <w:rPr>
                <w:rFonts w:ascii="Arial Narrow" w:hAnsi="Arial Narrow"/>
                <w:noProof/>
                <w:webHidden/>
              </w:rPr>
              <w:fldChar w:fldCharType="end"/>
            </w:r>
          </w:hyperlink>
        </w:p>
        <w:p w14:paraId="7BB9E69B" w14:textId="7131F470"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46" w:history="1">
            <w:r w:rsidR="00392607" w:rsidRPr="00392607">
              <w:rPr>
                <w:rStyle w:val="Hyperlink"/>
                <w:rFonts w:ascii="Arial Narrow" w:hAnsi="Arial Narrow"/>
                <w:noProof/>
              </w:rPr>
              <w:t>4.</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PURPOSE OF THIS REQUEST</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_Toc34388546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3</w:t>
            </w:r>
            <w:r w:rsidR="00392607" w:rsidRPr="00392607">
              <w:rPr>
                <w:rFonts w:ascii="Arial Narrow" w:hAnsi="Arial Narrow"/>
                <w:noProof/>
                <w:webHidden/>
              </w:rPr>
              <w:fldChar w:fldCharType="end"/>
            </w:r>
          </w:hyperlink>
        </w:p>
        <w:p w14:paraId="25D0BAF3" w14:textId="2E43D632"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47" w:history="1">
            <w:r w:rsidR="00392607" w:rsidRPr="00392607">
              <w:rPr>
                <w:rStyle w:val="Hyperlink"/>
                <w:rFonts w:ascii="Arial Narrow" w:hAnsi="Arial Narrow"/>
                <w:noProof/>
              </w:rPr>
              <w:t>5.</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OVERALL AND SPECIFIC OBJECTIVES OF THE PROGRAMME</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_Toc34388547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4</w:t>
            </w:r>
            <w:r w:rsidR="00392607" w:rsidRPr="00392607">
              <w:rPr>
                <w:rFonts w:ascii="Arial Narrow" w:hAnsi="Arial Narrow"/>
                <w:noProof/>
                <w:webHidden/>
              </w:rPr>
              <w:fldChar w:fldCharType="end"/>
            </w:r>
          </w:hyperlink>
        </w:p>
        <w:p w14:paraId="53A0D2D2" w14:textId="04CB43B1" w:rsidR="00392607" w:rsidRPr="00392607" w:rsidRDefault="00331692">
          <w:pPr>
            <w:pStyle w:val="TOC2"/>
            <w:tabs>
              <w:tab w:val="left" w:pos="880"/>
              <w:tab w:val="right" w:leader="dot" w:pos="8630"/>
            </w:tabs>
            <w:rPr>
              <w:rFonts w:ascii="Arial Narrow" w:eastAsiaTheme="minorEastAsia" w:hAnsi="Arial Narrow" w:cstheme="minorBidi"/>
              <w:noProof/>
              <w:sz w:val="22"/>
              <w:szCs w:val="22"/>
              <w:lang w:val="en-ZA" w:eastAsia="en-ZA"/>
            </w:rPr>
          </w:pPr>
          <w:hyperlink w:anchor="_Toc34388548" w:history="1">
            <w:r w:rsidR="00392607" w:rsidRPr="00392607">
              <w:rPr>
                <w:rStyle w:val="Hyperlink"/>
                <w:rFonts w:ascii="Arial Narrow" w:hAnsi="Arial Narrow"/>
                <w:noProof/>
              </w:rPr>
              <w:t>5.1</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OVERALL OBJECTIVE</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_Toc34388548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4</w:t>
            </w:r>
            <w:r w:rsidR="00392607" w:rsidRPr="00392607">
              <w:rPr>
                <w:rFonts w:ascii="Arial Narrow" w:hAnsi="Arial Narrow"/>
                <w:noProof/>
                <w:webHidden/>
              </w:rPr>
              <w:fldChar w:fldCharType="end"/>
            </w:r>
          </w:hyperlink>
        </w:p>
        <w:p w14:paraId="5BC49442" w14:textId="1B6AB9EB" w:rsidR="00392607" w:rsidRPr="00392607" w:rsidRDefault="00331692">
          <w:pPr>
            <w:pStyle w:val="TOC2"/>
            <w:tabs>
              <w:tab w:val="left" w:pos="880"/>
              <w:tab w:val="right" w:leader="dot" w:pos="8630"/>
            </w:tabs>
            <w:rPr>
              <w:rFonts w:ascii="Arial Narrow" w:eastAsiaTheme="minorEastAsia" w:hAnsi="Arial Narrow" w:cstheme="minorBidi"/>
              <w:noProof/>
              <w:sz w:val="22"/>
              <w:szCs w:val="22"/>
              <w:lang w:val="en-ZA" w:eastAsia="en-ZA"/>
            </w:rPr>
          </w:pPr>
          <w:hyperlink w:anchor="_Toc34388549" w:history="1">
            <w:r w:rsidR="00392607" w:rsidRPr="00392607">
              <w:rPr>
                <w:rStyle w:val="Hyperlink"/>
                <w:rFonts w:ascii="Arial Narrow" w:hAnsi="Arial Narrow"/>
                <w:noProof/>
                <w:lang w:val="en-GB"/>
              </w:rPr>
              <w:t>5.2</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lang w:val="en-GB"/>
              </w:rPr>
              <w:t>SPECIFIC OBJECTIVES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_Toc34388549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4</w:t>
            </w:r>
            <w:r w:rsidR="00392607" w:rsidRPr="00392607">
              <w:rPr>
                <w:rFonts w:ascii="Arial Narrow" w:hAnsi="Arial Narrow"/>
                <w:noProof/>
                <w:webHidden/>
              </w:rPr>
              <w:fldChar w:fldCharType="end"/>
            </w:r>
          </w:hyperlink>
        </w:p>
        <w:p w14:paraId="1F789D3E" w14:textId="704A1E28"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50" w:history="1">
            <w:r w:rsidR="00392607" w:rsidRPr="00392607">
              <w:rPr>
                <w:rStyle w:val="Hyperlink"/>
                <w:rFonts w:ascii="Arial Narrow" w:hAnsi="Arial Narrow"/>
                <w:noProof/>
              </w:rPr>
              <w:t>6.</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SCOPE OF WORK</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_Toc34388550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4</w:t>
            </w:r>
            <w:r w:rsidR="00392607" w:rsidRPr="00392607">
              <w:rPr>
                <w:rFonts w:ascii="Arial Narrow" w:hAnsi="Arial Narrow"/>
                <w:noProof/>
                <w:webHidden/>
              </w:rPr>
              <w:fldChar w:fldCharType="end"/>
            </w:r>
          </w:hyperlink>
        </w:p>
        <w:p w14:paraId="71351143" w14:textId="4A9E3472"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51" w:history="1">
            <w:r w:rsidR="00392607" w:rsidRPr="00392607">
              <w:rPr>
                <w:rStyle w:val="Hyperlink"/>
                <w:rFonts w:ascii="Arial Narrow" w:hAnsi="Arial Narrow"/>
                <w:noProof/>
              </w:rPr>
              <w:t>7.</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SKILLS TRANSFERS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_Toc34388551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b/>
                <w:bCs/>
                <w:noProof/>
                <w:webHidden/>
              </w:rPr>
              <w:t>Error! Bookmark not defined.</w:t>
            </w:r>
            <w:r w:rsidR="00392607" w:rsidRPr="00392607">
              <w:rPr>
                <w:rFonts w:ascii="Arial Narrow" w:hAnsi="Arial Narrow"/>
                <w:noProof/>
                <w:webHidden/>
              </w:rPr>
              <w:fldChar w:fldCharType="end"/>
            </w:r>
          </w:hyperlink>
        </w:p>
        <w:p w14:paraId="1BE42AF5" w14:textId="1447BF15"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52" w:history="1">
            <w:r w:rsidR="00392607" w:rsidRPr="00392607">
              <w:rPr>
                <w:rStyle w:val="Hyperlink"/>
                <w:rFonts w:ascii="Arial Narrow" w:hAnsi="Arial Narrow"/>
                <w:noProof/>
              </w:rPr>
              <w:t>8.</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EXPECTED OUTCOMES KEY DELIVERABLES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_Toc34388552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5</w:t>
            </w:r>
            <w:r w:rsidR="00392607" w:rsidRPr="00392607">
              <w:rPr>
                <w:rFonts w:ascii="Arial Narrow" w:hAnsi="Arial Narrow"/>
                <w:noProof/>
                <w:webHidden/>
              </w:rPr>
              <w:fldChar w:fldCharType="end"/>
            </w:r>
          </w:hyperlink>
        </w:p>
        <w:p w14:paraId="1B50B6F9" w14:textId="310FD615" w:rsidR="00392607" w:rsidRPr="00392607" w:rsidRDefault="00331692">
          <w:pPr>
            <w:pStyle w:val="TOC1"/>
            <w:tabs>
              <w:tab w:val="left" w:pos="480"/>
              <w:tab w:val="right" w:leader="dot" w:pos="8630"/>
            </w:tabs>
            <w:rPr>
              <w:rFonts w:ascii="Arial Narrow" w:eastAsiaTheme="minorEastAsia" w:hAnsi="Arial Narrow" w:cstheme="minorBidi"/>
              <w:noProof/>
              <w:sz w:val="22"/>
              <w:szCs w:val="22"/>
              <w:lang w:val="en-ZA" w:eastAsia="en-ZA"/>
            </w:rPr>
          </w:pPr>
          <w:hyperlink w:anchor="_Toc34388553" w:history="1">
            <w:r w:rsidR="00392607" w:rsidRPr="00392607">
              <w:rPr>
                <w:rStyle w:val="Hyperlink"/>
                <w:rFonts w:ascii="Arial Narrow" w:hAnsi="Arial Narrow"/>
                <w:noProof/>
              </w:rPr>
              <w:t>9.</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SUBMISSION REQUIREMENTS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_Toc34388553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6</w:t>
            </w:r>
            <w:r w:rsidR="00392607" w:rsidRPr="00392607">
              <w:rPr>
                <w:rFonts w:ascii="Arial Narrow" w:hAnsi="Arial Narrow"/>
                <w:noProof/>
                <w:webHidden/>
              </w:rPr>
              <w:fldChar w:fldCharType="end"/>
            </w:r>
          </w:hyperlink>
        </w:p>
        <w:p w14:paraId="02882A41" w14:textId="2F7D7E8B"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54" w:history="1">
            <w:r w:rsidR="00392607" w:rsidRPr="00392607">
              <w:rPr>
                <w:rStyle w:val="Hyperlink"/>
                <w:rFonts w:ascii="Arial Narrow" w:hAnsi="Arial Narrow"/>
                <w:noProof/>
              </w:rPr>
              <w:t>10.</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REQUIREMENTS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_Toc34388554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7</w:t>
            </w:r>
            <w:r w:rsidR="00392607" w:rsidRPr="00392607">
              <w:rPr>
                <w:rFonts w:ascii="Arial Narrow" w:hAnsi="Arial Narrow"/>
                <w:noProof/>
                <w:webHidden/>
              </w:rPr>
              <w:fldChar w:fldCharType="end"/>
            </w:r>
          </w:hyperlink>
        </w:p>
        <w:p w14:paraId="3CC9B124" w14:textId="66EEA1F7" w:rsidR="00392607" w:rsidRPr="00392607" w:rsidRDefault="00331692">
          <w:pPr>
            <w:pStyle w:val="TOC2"/>
            <w:tabs>
              <w:tab w:val="left" w:pos="1100"/>
              <w:tab w:val="right" w:leader="dot" w:pos="8630"/>
            </w:tabs>
            <w:rPr>
              <w:rFonts w:ascii="Arial Narrow" w:eastAsiaTheme="minorEastAsia" w:hAnsi="Arial Narrow" w:cstheme="minorBidi"/>
              <w:noProof/>
              <w:sz w:val="22"/>
              <w:szCs w:val="22"/>
              <w:lang w:val="en-ZA" w:eastAsia="en-ZA"/>
            </w:rPr>
          </w:pPr>
          <w:hyperlink w:anchor="_Toc34388555" w:history="1">
            <w:r w:rsidR="00392607" w:rsidRPr="00392607">
              <w:rPr>
                <w:rStyle w:val="Hyperlink"/>
                <w:rFonts w:ascii="Arial Narrow" w:hAnsi="Arial Narrow"/>
                <w:noProof/>
              </w:rPr>
              <w:t>10.1</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COMPLIANCE REQUIREMENTS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_Toc34388555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7</w:t>
            </w:r>
            <w:r w:rsidR="00392607" w:rsidRPr="00392607">
              <w:rPr>
                <w:rFonts w:ascii="Arial Narrow" w:hAnsi="Arial Narrow"/>
                <w:noProof/>
                <w:webHidden/>
              </w:rPr>
              <w:fldChar w:fldCharType="end"/>
            </w:r>
          </w:hyperlink>
        </w:p>
        <w:p w14:paraId="209D8E65" w14:textId="0332C317"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56" w:history="1">
            <w:r w:rsidR="00392607" w:rsidRPr="00392607">
              <w:rPr>
                <w:rStyle w:val="Hyperlink"/>
                <w:rFonts w:ascii="Arial Narrow" w:hAnsi="Arial Narrow"/>
                <w:noProof/>
              </w:rPr>
              <w:t>11.</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APPOINTMENT, COMMENCEMENT AND DURATION</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_Toc34388556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8</w:t>
            </w:r>
            <w:r w:rsidR="00392607" w:rsidRPr="00392607">
              <w:rPr>
                <w:rFonts w:ascii="Arial Narrow" w:hAnsi="Arial Narrow"/>
                <w:noProof/>
                <w:webHidden/>
              </w:rPr>
              <w:fldChar w:fldCharType="end"/>
            </w:r>
          </w:hyperlink>
        </w:p>
        <w:p w14:paraId="576C7AC7" w14:textId="4FB644EA"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57" w:history="1">
            <w:r w:rsidR="00392607" w:rsidRPr="00392607">
              <w:rPr>
                <w:rStyle w:val="Hyperlink"/>
                <w:rFonts w:ascii="Arial Narrow" w:hAnsi="Arial Narrow"/>
                <w:noProof/>
              </w:rPr>
              <w:t>12.</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DESCRIPTION AND EXTENT OF WORK (PROJECT MANAGEMENT)</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_Toc34388557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8</w:t>
            </w:r>
            <w:r w:rsidR="00392607" w:rsidRPr="00392607">
              <w:rPr>
                <w:rFonts w:ascii="Arial Narrow" w:hAnsi="Arial Narrow"/>
                <w:noProof/>
                <w:webHidden/>
              </w:rPr>
              <w:fldChar w:fldCharType="end"/>
            </w:r>
          </w:hyperlink>
        </w:p>
        <w:p w14:paraId="77AF0612" w14:textId="7B7E128B" w:rsidR="00392607" w:rsidRPr="00392607" w:rsidRDefault="00331692">
          <w:pPr>
            <w:pStyle w:val="TOC2"/>
            <w:tabs>
              <w:tab w:val="left" w:pos="1100"/>
              <w:tab w:val="right" w:leader="dot" w:pos="8630"/>
            </w:tabs>
            <w:rPr>
              <w:rFonts w:ascii="Arial Narrow" w:eastAsiaTheme="minorEastAsia" w:hAnsi="Arial Narrow" w:cstheme="minorBidi"/>
              <w:noProof/>
              <w:sz w:val="22"/>
              <w:szCs w:val="22"/>
              <w:lang w:val="en-ZA" w:eastAsia="en-ZA"/>
            </w:rPr>
          </w:pPr>
          <w:hyperlink w:anchor="_Toc34388558" w:history="1">
            <w:r w:rsidR="00392607" w:rsidRPr="00392607">
              <w:rPr>
                <w:rStyle w:val="Hyperlink"/>
                <w:rFonts w:ascii="Arial Narrow" w:hAnsi="Arial Narrow"/>
                <w:noProof/>
                <w:lang w:val="en-ZA"/>
              </w:rPr>
              <w:t>12.1</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lang w:val="en-ZA"/>
              </w:rPr>
              <w:t>PERFOMING ASSIGNED TASKS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_Toc34388558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8</w:t>
            </w:r>
            <w:r w:rsidR="00392607" w:rsidRPr="00392607">
              <w:rPr>
                <w:rFonts w:ascii="Arial Narrow" w:hAnsi="Arial Narrow"/>
                <w:noProof/>
                <w:webHidden/>
              </w:rPr>
              <w:fldChar w:fldCharType="end"/>
            </w:r>
          </w:hyperlink>
        </w:p>
        <w:p w14:paraId="1088E251" w14:textId="718EFD99" w:rsidR="00392607" w:rsidRPr="00392607" w:rsidRDefault="00331692">
          <w:pPr>
            <w:pStyle w:val="TOC2"/>
            <w:tabs>
              <w:tab w:val="left" w:pos="1100"/>
              <w:tab w:val="right" w:leader="dot" w:pos="8630"/>
            </w:tabs>
            <w:rPr>
              <w:rFonts w:ascii="Arial Narrow" w:eastAsiaTheme="minorEastAsia" w:hAnsi="Arial Narrow" w:cstheme="minorBidi"/>
              <w:noProof/>
              <w:sz w:val="22"/>
              <w:szCs w:val="22"/>
              <w:lang w:val="en-ZA" w:eastAsia="en-ZA"/>
            </w:rPr>
          </w:pPr>
          <w:hyperlink w:anchor="_Toc34388559" w:history="1">
            <w:r w:rsidR="00392607" w:rsidRPr="00392607">
              <w:rPr>
                <w:rStyle w:val="Hyperlink"/>
                <w:rFonts w:ascii="Arial Narrow" w:hAnsi="Arial Narrow"/>
                <w:caps/>
                <w:noProof/>
                <w:lang w:val="en-ZA"/>
              </w:rPr>
              <w:t>12.2</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caps/>
                <w:noProof/>
                <w:lang w:val="en-ZA"/>
              </w:rPr>
              <w:t>Timing of assignments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_Toc34388559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8</w:t>
            </w:r>
            <w:r w:rsidR="00392607" w:rsidRPr="00392607">
              <w:rPr>
                <w:rFonts w:ascii="Arial Narrow" w:hAnsi="Arial Narrow"/>
                <w:noProof/>
                <w:webHidden/>
              </w:rPr>
              <w:fldChar w:fldCharType="end"/>
            </w:r>
          </w:hyperlink>
        </w:p>
        <w:p w14:paraId="6E5F07FA" w14:textId="05DA077B" w:rsidR="00392607" w:rsidRPr="00392607" w:rsidRDefault="00331692">
          <w:pPr>
            <w:pStyle w:val="TOC2"/>
            <w:tabs>
              <w:tab w:val="left" w:pos="1100"/>
              <w:tab w:val="right" w:leader="dot" w:pos="8630"/>
            </w:tabs>
            <w:rPr>
              <w:rFonts w:ascii="Arial Narrow" w:eastAsiaTheme="minorEastAsia" w:hAnsi="Arial Narrow" w:cstheme="minorBidi"/>
              <w:noProof/>
              <w:sz w:val="22"/>
              <w:szCs w:val="22"/>
              <w:lang w:val="en-ZA" w:eastAsia="en-ZA"/>
            </w:rPr>
          </w:pPr>
          <w:hyperlink w:anchor="_Toc34388560" w:history="1">
            <w:r w:rsidR="00392607" w:rsidRPr="00392607">
              <w:rPr>
                <w:rStyle w:val="Hyperlink"/>
                <w:rFonts w:ascii="Arial Narrow" w:hAnsi="Arial Narrow"/>
                <w:caps/>
                <w:noProof/>
                <w:lang w:val="en-ZA"/>
              </w:rPr>
              <w:t>12.3</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caps/>
                <w:noProof/>
                <w:lang w:val="en-ZA"/>
              </w:rPr>
              <w:t>Quality assurance reviews of the work</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_Toc34388560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b/>
                <w:bCs/>
                <w:noProof/>
                <w:webHidden/>
              </w:rPr>
              <w:t>Error! Bookmark not defined.</w:t>
            </w:r>
            <w:r w:rsidR="00392607" w:rsidRPr="00392607">
              <w:rPr>
                <w:rFonts w:ascii="Arial Narrow" w:hAnsi="Arial Narrow"/>
                <w:noProof/>
                <w:webHidden/>
              </w:rPr>
              <w:fldChar w:fldCharType="end"/>
            </w:r>
          </w:hyperlink>
        </w:p>
        <w:p w14:paraId="4EC1F7C2" w14:textId="5D7B078C" w:rsidR="00392607" w:rsidRPr="00392607" w:rsidRDefault="00331692">
          <w:pPr>
            <w:pStyle w:val="TOC2"/>
            <w:tabs>
              <w:tab w:val="left" w:pos="1100"/>
              <w:tab w:val="right" w:leader="dot" w:pos="8630"/>
            </w:tabs>
            <w:rPr>
              <w:rFonts w:ascii="Arial Narrow" w:eastAsiaTheme="minorEastAsia" w:hAnsi="Arial Narrow" w:cstheme="minorBidi"/>
              <w:noProof/>
              <w:sz w:val="22"/>
              <w:szCs w:val="22"/>
              <w:lang w:val="en-ZA" w:eastAsia="en-ZA"/>
            </w:rPr>
          </w:pPr>
          <w:hyperlink w:anchor="_Toc34388561" w:history="1">
            <w:r w:rsidR="00392607" w:rsidRPr="00392607">
              <w:rPr>
                <w:rStyle w:val="Hyperlink"/>
                <w:rFonts w:ascii="Arial Narrow" w:hAnsi="Arial Narrow"/>
                <w:caps/>
                <w:noProof/>
                <w:lang w:val="en-ZA"/>
              </w:rPr>
              <w:t>12.4</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caps/>
                <w:noProof/>
                <w:lang w:val="en-ZA"/>
              </w:rPr>
              <w:t xml:space="preserve"> Monitoring and Reporting Mechanism</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_Toc34388561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8</w:t>
            </w:r>
            <w:r w:rsidR="00392607" w:rsidRPr="00392607">
              <w:rPr>
                <w:rFonts w:ascii="Arial Narrow" w:hAnsi="Arial Narrow"/>
                <w:noProof/>
                <w:webHidden/>
              </w:rPr>
              <w:fldChar w:fldCharType="end"/>
            </w:r>
          </w:hyperlink>
        </w:p>
        <w:p w14:paraId="024AA3B9" w14:textId="709011F8"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62" w:history="1">
            <w:r w:rsidR="00392607" w:rsidRPr="00392607">
              <w:rPr>
                <w:rStyle w:val="Hyperlink"/>
                <w:rFonts w:ascii="Arial Narrow" w:hAnsi="Arial Narrow"/>
                <w:noProof/>
              </w:rPr>
              <w:t>13.</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LEGAL AND FINANCIAL CONSIDERATIONS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_Toc34388562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9</w:t>
            </w:r>
            <w:r w:rsidR="00392607" w:rsidRPr="00392607">
              <w:rPr>
                <w:rFonts w:ascii="Arial Narrow" w:hAnsi="Arial Narrow"/>
                <w:noProof/>
                <w:webHidden/>
              </w:rPr>
              <w:fldChar w:fldCharType="end"/>
            </w:r>
          </w:hyperlink>
        </w:p>
        <w:p w14:paraId="0477A64F" w14:textId="5AE1943C" w:rsidR="00392607" w:rsidRPr="00392607" w:rsidRDefault="00331692">
          <w:pPr>
            <w:pStyle w:val="TOC2"/>
            <w:tabs>
              <w:tab w:val="right" w:leader="dot" w:pos="8630"/>
            </w:tabs>
            <w:rPr>
              <w:rFonts w:ascii="Arial Narrow" w:eastAsiaTheme="minorEastAsia" w:hAnsi="Arial Narrow" w:cstheme="minorBidi"/>
              <w:noProof/>
              <w:sz w:val="22"/>
              <w:szCs w:val="22"/>
              <w:lang w:val="en-ZA" w:eastAsia="en-ZA"/>
            </w:rPr>
          </w:pPr>
          <w:hyperlink w:anchor="_Toc34388563" w:history="1">
            <w:r w:rsidR="00392607" w:rsidRPr="00392607">
              <w:rPr>
                <w:rStyle w:val="Hyperlink"/>
                <w:rFonts w:ascii="Arial Narrow" w:hAnsi="Arial Narrow"/>
                <w:caps/>
                <w:noProof/>
                <w:lang w:val="en-GB"/>
              </w:rPr>
              <w:t>13.1    Expenditure incurred by the bidder</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_Toc34388563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9</w:t>
            </w:r>
            <w:r w:rsidR="00392607" w:rsidRPr="00392607">
              <w:rPr>
                <w:rFonts w:ascii="Arial Narrow" w:hAnsi="Arial Narrow"/>
                <w:noProof/>
                <w:webHidden/>
              </w:rPr>
              <w:fldChar w:fldCharType="end"/>
            </w:r>
          </w:hyperlink>
        </w:p>
        <w:p w14:paraId="7D33DDB8" w14:textId="03A153E5"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64" w:history="1">
            <w:r w:rsidR="00392607" w:rsidRPr="00392607">
              <w:rPr>
                <w:rStyle w:val="Hyperlink"/>
                <w:rFonts w:ascii="Arial Narrow" w:hAnsi="Arial Narrow"/>
                <w:noProof/>
              </w:rPr>
              <w:t>14.</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INSTRUCTION TO BIDDERS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_Toc34388564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9</w:t>
            </w:r>
            <w:r w:rsidR="00392607" w:rsidRPr="00392607">
              <w:rPr>
                <w:rFonts w:ascii="Arial Narrow" w:hAnsi="Arial Narrow"/>
                <w:noProof/>
                <w:webHidden/>
              </w:rPr>
              <w:fldChar w:fldCharType="end"/>
            </w:r>
          </w:hyperlink>
        </w:p>
        <w:p w14:paraId="49CDD571" w14:textId="590B968A" w:rsidR="00392607" w:rsidRPr="00392607" w:rsidRDefault="00331692">
          <w:pPr>
            <w:pStyle w:val="TOC2"/>
            <w:tabs>
              <w:tab w:val="left" w:pos="1100"/>
              <w:tab w:val="right" w:leader="dot" w:pos="8630"/>
            </w:tabs>
            <w:rPr>
              <w:rFonts w:ascii="Arial Narrow" w:eastAsiaTheme="minorEastAsia" w:hAnsi="Arial Narrow" w:cstheme="minorBidi"/>
              <w:noProof/>
              <w:sz w:val="22"/>
              <w:szCs w:val="22"/>
              <w:lang w:val="en-ZA" w:eastAsia="en-ZA"/>
            </w:rPr>
          </w:pPr>
          <w:hyperlink w:anchor="_Toc34388565" w:history="1">
            <w:r w:rsidR="00392607" w:rsidRPr="00392607">
              <w:rPr>
                <w:rStyle w:val="Hyperlink"/>
                <w:rFonts w:ascii="Arial Narrow" w:hAnsi="Arial Narrow"/>
                <w:caps/>
                <w:noProof/>
              </w:rPr>
              <w:t>14.1</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caps/>
                <w:noProof/>
              </w:rPr>
              <w:t>General Instructions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_Toc34388565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9</w:t>
            </w:r>
            <w:r w:rsidR="00392607" w:rsidRPr="00392607">
              <w:rPr>
                <w:rFonts w:ascii="Arial Narrow" w:hAnsi="Arial Narrow"/>
                <w:noProof/>
                <w:webHidden/>
              </w:rPr>
              <w:fldChar w:fldCharType="end"/>
            </w:r>
          </w:hyperlink>
        </w:p>
        <w:p w14:paraId="78823979" w14:textId="534C471A"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66" w:history="1">
            <w:r w:rsidR="00392607" w:rsidRPr="00392607">
              <w:rPr>
                <w:rStyle w:val="Hyperlink"/>
                <w:rFonts w:ascii="Arial Narrow" w:hAnsi="Arial Narrow"/>
                <w:noProof/>
              </w:rPr>
              <w:t>15.</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TERMS OF CONTRACT</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_Toc34388566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10</w:t>
            </w:r>
            <w:r w:rsidR="00392607" w:rsidRPr="00392607">
              <w:rPr>
                <w:rFonts w:ascii="Arial Narrow" w:hAnsi="Arial Narrow"/>
                <w:noProof/>
                <w:webHidden/>
              </w:rPr>
              <w:fldChar w:fldCharType="end"/>
            </w:r>
          </w:hyperlink>
        </w:p>
        <w:p w14:paraId="36E3C69A" w14:textId="1CD30453"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67" w:history="1">
            <w:r w:rsidR="00392607" w:rsidRPr="00392607">
              <w:rPr>
                <w:rStyle w:val="Hyperlink"/>
                <w:rFonts w:ascii="Arial Narrow" w:hAnsi="Arial Narrow"/>
                <w:noProof/>
              </w:rPr>
              <w:t>16.</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EVALUATION CRITERIA</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_Toc34388567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10</w:t>
            </w:r>
            <w:r w:rsidR="00392607" w:rsidRPr="00392607">
              <w:rPr>
                <w:rFonts w:ascii="Arial Narrow" w:hAnsi="Arial Narrow"/>
                <w:noProof/>
                <w:webHidden/>
              </w:rPr>
              <w:fldChar w:fldCharType="end"/>
            </w:r>
          </w:hyperlink>
        </w:p>
        <w:p w14:paraId="5B46CE4C" w14:textId="38B7BBED" w:rsidR="00392607" w:rsidRPr="00392607" w:rsidRDefault="00331692">
          <w:pPr>
            <w:pStyle w:val="TOC1"/>
            <w:tabs>
              <w:tab w:val="left" w:pos="660"/>
              <w:tab w:val="right" w:leader="dot" w:pos="8630"/>
            </w:tabs>
            <w:rPr>
              <w:rFonts w:ascii="Arial Narrow" w:eastAsiaTheme="minorEastAsia" w:hAnsi="Arial Narrow" w:cstheme="minorBidi"/>
              <w:caps/>
              <w:noProof/>
              <w:sz w:val="22"/>
              <w:szCs w:val="22"/>
              <w:lang w:val="en-ZA" w:eastAsia="en-ZA"/>
            </w:rPr>
          </w:pPr>
          <w:hyperlink w:anchor="_Toc34388568" w:history="1">
            <w:r w:rsidR="00392607" w:rsidRPr="00392607">
              <w:rPr>
                <w:rStyle w:val="Hyperlink"/>
                <w:rFonts w:ascii="Arial Narrow" w:hAnsi="Arial Narrow"/>
                <w:caps/>
                <w:noProof/>
              </w:rPr>
              <w:t>17.</w:t>
            </w:r>
            <w:r w:rsidR="00392607" w:rsidRPr="00392607">
              <w:rPr>
                <w:rFonts w:ascii="Arial Narrow" w:eastAsiaTheme="minorEastAsia" w:hAnsi="Arial Narrow" w:cstheme="minorBidi"/>
                <w:caps/>
                <w:noProof/>
                <w:sz w:val="22"/>
                <w:szCs w:val="22"/>
                <w:lang w:val="en-ZA" w:eastAsia="en-ZA"/>
              </w:rPr>
              <w:tab/>
            </w:r>
            <w:r w:rsidR="00392607" w:rsidRPr="00392607">
              <w:rPr>
                <w:rStyle w:val="Hyperlink"/>
                <w:rFonts w:ascii="Arial Narrow" w:hAnsi="Arial Narrow"/>
                <w:caps/>
                <w:noProof/>
              </w:rPr>
              <w:t>Compulsory Briefing Session</w:t>
            </w:r>
            <w:r w:rsidR="00392607" w:rsidRPr="00392607">
              <w:rPr>
                <w:rFonts w:ascii="Arial Narrow" w:hAnsi="Arial Narrow"/>
                <w:caps/>
                <w:noProof/>
                <w:webHidden/>
              </w:rPr>
              <w:tab/>
            </w:r>
            <w:r w:rsidR="00392607" w:rsidRPr="00392607">
              <w:rPr>
                <w:rFonts w:ascii="Arial Narrow" w:hAnsi="Arial Narrow"/>
                <w:caps/>
                <w:noProof/>
                <w:webHidden/>
              </w:rPr>
              <w:fldChar w:fldCharType="begin"/>
            </w:r>
            <w:r w:rsidR="00392607" w:rsidRPr="00392607">
              <w:rPr>
                <w:rFonts w:ascii="Arial Narrow" w:hAnsi="Arial Narrow"/>
                <w:caps/>
                <w:noProof/>
                <w:webHidden/>
              </w:rPr>
              <w:instrText xml:space="preserve"> PAGEREF _Toc34388568 \h </w:instrText>
            </w:r>
            <w:r w:rsidR="00392607" w:rsidRPr="00392607">
              <w:rPr>
                <w:rFonts w:ascii="Arial Narrow" w:hAnsi="Arial Narrow"/>
                <w:caps/>
                <w:noProof/>
                <w:webHidden/>
              </w:rPr>
            </w:r>
            <w:r w:rsidR="00392607" w:rsidRPr="00392607">
              <w:rPr>
                <w:rFonts w:ascii="Arial Narrow" w:hAnsi="Arial Narrow"/>
                <w:caps/>
                <w:noProof/>
                <w:webHidden/>
              </w:rPr>
              <w:fldChar w:fldCharType="separate"/>
            </w:r>
            <w:r w:rsidR="00DD67B8">
              <w:rPr>
                <w:rFonts w:ascii="Arial Narrow" w:hAnsi="Arial Narrow"/>
                <w:b/>
                <w:bCs/>
                <w:caps/>
                <w:noProof/>
                <w:webHidden/>
              </w:rPr>
              <w:t>Error! Bookmark not defined.</w:t>
            </w:r>
            <w:r w:rsidR="00392607" w:rsidRPr="00392607">
              <w:rPr>
                <w:rFonts w:ascii="Arial Narrow" w:hAnsi="Arial Narrow"/>
                <w:caps/>
                <w:noProof/>
                <w:webHidden/>
              </w:rPr>
              <w:fldChar w:fldCharType="end"/>
            </w:r>
          </w:hyperlink>
        </w:p>
        <w:p w14:paraId="466516F8" w14:textId="5CE41938" w:rsidR="00392607" w:rsidRPr="00392607" w:rsidRDefault="00331692">
          <w:pPr>
            <w:pStyle w:val="TOC1"/>
            <w:tabs>
              <w:tab w:val="left" w:pos="660"/>
              <w:tab w:val="right" w:leader="dot" w:pos="8630"/>
            </w:tabs>
            <w:rPr>
              <w:rFonts w:ascii="Arial Narrow" w:eastAsiaTheme="minorEastAsia" w:hAnsi="Arial Narrow" w:cstheme="minorBidi"/>
              <w:caps/>
              <w:noProof/>
              <w:sz w:val="22"/>
              <w:szCs w:val="22"/>
              <w:lang w:val="en-ZA" w:eastAsia="en-ZA"/>
            </w:rPr>
          </w:pPr>
          <w:hyperlink w:anchor="_Toc34388569" w:history="1">
            <w:r w:rsidR="00392607" w:rsidRPr="00392607">
              <w:rPr>
                <w:rStyle w:val="Hyperlink"/>
                <w:rFonts w:ascii="Arial Narrow" w:hAnsi="Arial Narrow"/>
                <w:caps/>
                <w:noProof/>
              </w:rPr>
              <w:t>18.</w:t>
            </w:r>
            <w:r w:rsidR="00392607" w:rsidRPr="00392607">
              <w:rPr>
                <w:rFonts w:ascii="Arial Narrow" w:eastAsiaTheme="minorEastAsia" w:hAnsi="Arial Narrow" w:cstheme="minorBidi"/>
                <w:caps/>
                <w:noProof/>
                <w:sz w:val="22"/>
                <w:szCs w:val="22"/>
                <w:lang w:val="en-ZA" w:eastAsia="en-ZA"/>
              </w:rPr>
              <w:tab/>
            </w:r>
            <w:r w:rsidR="00392607" w:rsidRPr="00392607">
              <w:rPr>
                <w:rStyle w:val="Hyperlink"/>
                <w:rFonts w:ascii="Arial Narrow" w:hAnsi="Arial Narrow"/>
                <w:caps/>
                <w:noProof/>
              </w:rPr>
              <w:t>Submission of Proposal</w:t>
            </w:r>
            <w:r w:rsidR="00392607" w:rsidRPr="00392607">
              <w:rPr>
                <w:rFonts w:ascii="Arial Narrow" w:hAnsi="Arial Narrow"/>
                <w:caps/>
                <w:noProof/>
                <w:webHidden/>
              </w:rPr>
              <w:tab/>
            </w:r>
            <w:r w:rsidR="00392607" w:rsidRPr="00392607">
              <w:rPr>
                <w:rFonts w:ascii="Arial Narrow" w:hAnsi="Arial Narrow"/>
                <w:caps/>
                <w:noProof/>
                <w:webHidden/>
              </w:rPr>
              <w:fldChar w:fldCharType="begin"/>
            </w:r>
            <w:r w:rsidR="00392607" w:rsidRPr="00392607">
              <w:rPr>
                <w:rFonts w:ascii="Arial Narrow" w:hAnsi="Arial Narrow"/>
                <w:caps/>
                <w:noProof/>
                <w:webHidden/>
              </w:rPr>
              <w:instrText xml:space="preserve"> PAGEREF _Toc34388569 \h </w:instrText>
            </w:r>
            <w:r w:rsidR="00392607" w:rsidRPr="00392607">
              <w:rPr>
                <w:rFonts w:ascii="Arial Narrow" w:hAnsi="Arial Narrow"/>
                <w:caps/>
                <w:noProof/>
                <w:webHidden/>
              </w:rPr>
            </w:r>
            <w:r w:rsidR="00392607" w:rsidRPr="00392607">
              <w:rPr>
                <w:rFonts w:ascii="Arial Narrow" w:hAnsi="Arial Narrow"/>
                <w:caps/>
                <w:noProof/>
                <w:webHidden/>
              </w:rPr>
              <w:fldChar w:fldCharType="separate"/>
            </w:r>
            <w:r w:rsidR="00DD67B8">
              <w:rPr>
                <w:rFonts w:ascii="Arial Narrow" w:hAnsi="Arial Narrow"/>
                <w:caps/>
                <w:noProof/>
                <w:webHidden/>
              </w:rPr>
              <w:t>12</w:t>
            </w:r>
            <w:r w:rsidR="00392607" w:rsidRPr="00392607">
              <w:rPr>
                <w:rFonts w:ascii="Arial Narrow" w:hAnsi="Arial Narrow"/>
                <w:caps/>
                <w:noProof/>
                <w:webHidden/>
              </w:rPr>
              <w:fldChar w:fldCharType="end"/>
            </w:r>
          </w:hyperlink>
        </w:p>
        <w:p w14:paraId="2F2F0E5F" w14:textId="17636E8A" w:rsidR="00392607" w:rsidRPr="00392607" w:rsidRDefault="00331692">
          <w:pPr>
            <w:pStyle w:val="TOC1"/>
            <w:tabs>
              <w:tab w:val="left" w:pos="660"/>
              <w:tab w:val="right" w:leader="dot" w:pos="8630"/>
            </w:tabs>
            <w:rPr>
              <w:rFonts w:ascii="Arial Narrow" w:eastAsiaTheme="minorEastAsia" w:hAnsi="Arial Narrow" w:cstheme="minorBidi"/>
              <w:noProof/>
              <w:sz w:val="22"/>
              <w:szCs w:val="22"/>
              <w:lang w:val="en-ZA" w:eastAsia="en-ZA"/>
            </w:rPr>
          </w:pPr>
          <w:hyperlink w:anchor="_Toc34388570" w:history="1">
            <w:r w:rsidR="00392607" w:rsidRPr="00392607">
              <w:rPr>
                <w:rStyle w:val="Hyperlink"/>
                <w:rFonts w:ascii="Arial Narrow" w:hAnsi="Arial Narrow"/>
                <w:noProof/>
              </w:rPr>
              <w:t>19.</w:t>
            </w:r>
            <w:r w:rsidR="00392607" w:rsidRPr="00392607">
              <w:rPr>
                <w:rFonts w:ascii="Arial Narrow" w:eastAsiaTheme="minorEastAsia" w:hAnsi="Arial Narrow" w:cstheme="minorBidi"/>
                <w:noProof/>
                <w:sz w:val="22"/>
                <w:szCs w:val="22"/>
                <w:lang w:val="en-ZA" w:eastAsia="en-ZA"/>
              </w:rPr>
              <w:tab/>
            </w:r>
            <w:r w:rsidR="00392607" w:rsidRPr="00392607">
              <w:rPr>
                <w:rStyle w:val="Hyperlink"/>
                <w:rFonts w:ascii="Arial Narrow" w:hAnsi="Arial Narrow"/>
                <w:noProof/>
              </w:rPr>
              <w:t>BID ENQUIRIES</w:t>
            </w:r>
            <w:r w:rsidR="00392607" w:rsidRPr="00392607">
              <w:rPr>
                <w:rFonts w:ascii="Arial Narrow" w:hAnsi="Arial Narrow"/>
                <w:noProof/>
                <w:webHidden/>
              </w:rPr>
              <w:tab/>
            </w:r>
            <w:r w:rsidR="00392607" w:rsidRPr="00392607">
              <w:rPr>
                <w:rFonts w:ascii="Arial Narrow" w:hAnsi="Arial Narrow"/>
                <w:noProof/>
                <w:webHidden/>
              </w:rPr>
              <w:fldChar w:fldCharType="begin"/>
            </w:r>
            <w:r w:rsidR="00392607" w:rsidRPr="00392607">
              <w:rPr>
                <w:rFonts w:ascii="Arial Narrow" w:hAnsi="Arial Narrow"/>
                <w:noProof/>
                <w:webHidden/>
              </w:rPr>
              <w:instrText xml:space="preserve"> PAGEREF _Toc34388570 \h </w:instrText>
            </w:r>
            <w:r w:rsidR="00392607" w:rsidRPr="00392607">
              <w:rPr>
                <w:rFonts w:ascii="Arial Narrow" w:hAnsi="Arial Narrow"/>
                <w:noProof/>
                <w:webHidden/>
              </w:rPr>
            </w:r>
            <w:r w:rsidR="00392607" w:rsidRPr="00392607">
              <w:rPr>
                <w:rFonts w:ascii="Arial Narrow" w:hAnsi="Arial Narrow"/>
                <w:noProof/>
                <w:webHidden/>
              </w:rPr>
              <w:fldChar w:fldCharType="separate"/>
            </w:r>
            <w:r w:rsidR="00DD67B8">
              <w:rPr>
                <w:rFonts w:ascii="Arial Narrow" w:hAnsi="Arial Narrow"/>
                <w:noProof/>
                <w:webHidden/>
              </w:rPr>
              <w:t>12</w:t>
            </w:r>
            <w:r w:rsidR="00392607" w:rsidRPr="00392607">
              <w:rPr>
                <w:rFonts w:ascii="Arial Narrow" w:hAnsi="Arial Narrow"/>
                <w:noProof/>
                <w:webHidden/>
              </w:rPr>
              <w:fldChar w:fldCharType="end"/>
            </w:r>
          </w:hyperlink>
        </w:p>
        <w:p w14:paraId="32102A9C" w14:textId="3B472A07" w:rsidR="006B195B" w:rsidRDefault="006B195B">
          <w:r w:rsidRPr="00392607">
            <w:rPr>
              <w:rFonts w:ascii="Arial Narrow" w:hAnsi="Arial Narrow"/>
              <w:b/>
              <w:bCs/>
              <w:noProof/>
            </w:rPr>
            <w:fldChar w:fldCharType="end"/>
          </w:r>
        </w:p>
      </w:sdtContent>
    </w:sdt>
    <w:p w14:paraId="677BDF3A" w14:textId="1EF5BB32" w:rsidR="003E552D" w:rsidRPr="00A47B49" w:rsidRDefault="003E552D" w:rsidP="000F24C2">
      <w:pPr>
        <w:spacing w:line="360" w:lineRule="auto"/>
        <w:rPr>
          <w:rFonts w:ascii="Arial Narrow" w:hAnsi="Arial Narrow" w:cs="Arial"/>
        </w:rPr>
      </w:pPr>
    </w:p>
    <w:p w14:paraId="162FB34D" w14:textId="037F6FA3" w:rsidR="006D181B" w:rsidRDefault="006D181B" w:rsidP="000F24C2">
      <w:pPr>
        <w:pStyle w:val="Heading2"/>
        <w:spacing w:line="360" w:lineRule="auto"/>
        <w:rPr>
          <w:rFonts w:cs="Arial"/>
          <w:szCs w:val="24"/>
          <w:lang w:val="en-ZA"/>
        </w:rPr>
      </w:pPr>
      <w:bookmarkStart w:id="0" w:name="_Toc424628037"/>
      <w:bookmarkStart w:id="1" w:name="_Toc424635448"/>
      <w:bookmarkStart w:id="2" w:name="_Toc424635634"/>
      <w:bookmarkStart w:id="3" w:name="_Toc468090905"/>
      <w:bookmarkStart w:id="4" w:name="_Toc468090950"/>
      <w:bookmarkStart w:id="5" w:name="_Toc8743990"/>
    </w:p>
    <w:p w14:paraId="4AEA7052" w14:textId="1EE3C4CB" w:rsidR="00EA48DC" w:rsidRDefault="00EA48DC" w:rsidP="00EA48DC">
      <w:pPr>
        <w:rPr>
          <w:lang w:val="en-ZA"/>
        </w:rPr>
      </w:pPr>
    </w:p>
    <w:p w14:paraId="230172C5" w14:textId="3EB34914" w:rsidR="00EA48DC" w:rsidRDefault="00EA48DC" w:rsidP="00EA48DC">
      <w:pPr>
        <w:rPr>
          <w:lang w:val="en-ZA"/>
        </w:rPr>
      </w:pPr>
    </w:p>
    <w:p w14:paraId="7F075D94" w14:textId="5004D894" w:rsidR="00EA48DC" w:rsidRDefault="00EA48DC" w:rsidP="00EA48DC">
      <w:pPr>
        <w:rPr>
          <w:lang w:val="en-ZA"/>
        </w:rPr>
      </w:pPr>
    </w:p>
    <w:p w14:paraId="64F5860C" w14:textId="270DC311" w:rsidR="00EA48DC" w:rsidRDefault="00EA48DC" w:rsidP="00EA48DC">
      <w:pPr>
        <w:rPr>
          <w:lang w:val="en-ZA"/>
        </w:rPr>
      </w:pPr>
    </w:p>
    <w:p w14:paraId="560132F9" w14:textId="3C389182" w:rsidR="00EA48DC" w:rsidRDefault="00EA48DC" w:rsidP="00EA48DC">
      <w:pPr>
        <w:rPr>
          <w:lang w:val="en-ZA"/>
        </w:rPr>
      </w:pPr>
    </w:p>
    <w:p w14:paraId="6132FF84" w14:textId="25A9E71D" w:rsidR="00EA48DC" w:rsidRDefault="00EA48DC" w:rsidP="00EA48DC">
      <w:pPr>
        <w:rPr>
          <w:lang w:val="en-ZA"/>
        </w:rPr>
      </w:pPr>
    </w:p>
    <w:p w14:paraId="64F82F21" w14:textId="77777777" w:rsidR="0002485F" w:rsidRDefault="0002485F" w:rsidP="0002485F">
      <w:pPr>
        <w:pStyle w:val="Heading1"/>
        <w:numPr>
          <w:ilvl w:val="0"/>
          <w:numId w:val="0"/>
        </w:numPr>
        <w:ind w:left="720"/>
      </w:pPr>
      <w:bookmarkStart w:id="6" w:name="_Toc34388543"/>
    </w:p>
    <w:p w14:paraId="4292DC36" w14:textId="1716E913" w:rsidR="0002485F" w:rsidRDefault="00AA4982" w:rsidP="00392607">
      <w:pPr>
        <w:pStyle w:val="Heading1"/>
      </w:pPr>
      <w:r w:rsidRPr="00DE512C">
        <w:t>BACKGROUND AND OVERVIEW OF THE PROJECT</w:t>
      </w:r>
      <w:bookmarkEnd w:id="0"/>
      <w:bookmarkEnd w:id="1"/>
      <w:bookmarkEnd w:id="2"/>
      <w:bookmarkEnd w:id="3"/>
      <w:bookmarkEnd w:id="4"/>
      <w:bookmarkEnd w:id="5"/>
      <w:bookmarkEnd w:id="6"/>
    </w:p>
    <w:p w14:paraId="3EFE54C8" w14:textId="290BBE5E" w:rsidR="00AA4982" w:rsidRPr="00DE512C" w:rsidRDefault="00AA4982" w:rsidP="0002485F">
      <w:pPr>
        <w:pStyle w:val="Heading1"/>
        <w:numPr>
          <w:ilvl w:val="0"/>
          <w:numId w:val="0"/>
        </w:numPr>
        <w:ind w:left="720"/>
      </w:pPr>
      <w:r w:rsidRPr="00DE512C">
        <w:tab/>
      </w:r>
    </w:p>
    <w:p w14:paraId="3E076542" w14:textId="77777777" w:rsidR="001F1A69" w:rsidRPr="00A47B49" w:rsidRDefault="001F1A69" w:rsidP="000F24C2">
      <w:pPr>
        <w:spacing w:line="360" w:lineRule="auto"/>
        <w:jc w:val="both"/>
        <w:rPr>
          <w:rFonts w:ascii="Arial Narrow" w:hAnsi="Arial Narrow" w:cs="Arial"/>
          <w:lang w:val="en-ZA"/>
        </w:rPr>
      </w:pPr>
      <w:r w:rsidRPr="00A47B49">
        <w:rPr>
          <w:rFonts w:ascii="Arial Narrow" w:hAnsi="Arial Narrow" w:cs="Arial"/>
          <w:lang w:val="en-ZA"/>
        </w:rPr>
        <w:t xml:space="preserve">Alfred Nzo Development Agency </w:t>
      </w:r>
      <w:r w:rsidR="00222D6F">
        <w:rPr>
          <w:rFonts w:ascii="Arial Narrow" w:hAnsi="Arial Narrow" w:cs="Arial"/>
          <w:lang w:val="en-ZA"/>
        </w:rPr>
        <w:t xml:space="preserve">(ANDA) </w:t>
      </w:r>
      <w:r w:rsidRPr="00A47B49">
        <w:rPr>
          <w:rFonts w:ascii="Arial Narrow" w:hAnsi="Arial Narrow" w:cs="Arial"/>
          <w:lang w:val="en-ZA"/>
        </w:rPr>
        <w:t xml:space="preserve">is a </w:t>
      </w:r>
      <w:r w:rsidR="00AE444A">
        <w:rPr>
          <w:rFonts w:ascii="Arial Narrow" w:hAnsi="Arial Narrow" w:cs="Arial"/>
          <w:lang w:val="en-ZA"/>
        </w:rPr>
        <w:t>m</w:t>
      </w:r>
      <w:r w:rsidRPr="00A47B49">
        <w:rPr>
          <w:rFonts w:ascii="Arial Narrow" w:hAnsi="Arial Narrow" w:cs="Arial"/>
          <w:lang w:val="en-ZA"/>
        </w:rPr>
        <w:t xml:space="preserve">unicipal </w:t>
      </w:r>
      <w:r w:rsidR="00AE444A">
        <w:rPr>
          <w:rFonts w:ascii="Arial Narrow" w:hAnsi="Arial Narrow" w:cs="Arial"/>
          <w:lang w:val="en-ZA"/>
        </w:rPr>
        <w:t>e</w:t>
      </w:r>
      <w:r w:rsidRPr="00A47B49">
        <w:rPr>
          <w:rFonts w:ascii="Arial Narrow" w:hAnsi="Arial Narrow" w:cs="Arial"/>
          <w:lang w:val="en-ZA"/>
        </w:rPr>
        <w:t>ntit</w:t>
      </w:r>
      <w:r w:rsidR="00AE444A">
        <w:rPr>
          <w:rFonts w:ascii="Arial Narrow" w:hAnsi="Arial Narrow" w:cs="Arial"/>
          <w:lang w:val="en-ZA"/>
        </w:rPr>
        <w:t>y</w:t>
      </w:r>
      <w:r w:rsidRPr="00A47B49">
        <w:rPr>
          <w:rFonts w:ascii="Arial Narrow" w:hAnsi="Arial Narrow" w:cs="Arial"/>
          <w:lang w:val="en-ZA"/>
        </w:rPr>
        <w:t xml:space="preserve"> of the Alfred Nzo District Municipality (ANDM) which was established through a Council resolution in terms of Section 76 (b) (</w:t>
      </w:r>
      <w:proofErr w:type="spellStart"/>
      <w:r w:rsidRPr="00A47B49">
        <w:rPr>
          <w:rFonts w:ascii="Arial Narrow" w:hAnsi="Arial Narrow" w:cs="Arial"/>
          <w:lang w:val="en-ZA"/>
        </w:rPr>
        <w:t>i</w:t>
      </w:r>
      <w:proofErr w:type="spellEnd"/>
      <w:r w:rsidRPr="00A47B49">
        <w:rPr>
          <w:rFonts w:ascii="Arial Narrow" w:hAnsi="Arial Narrow" w:cs="Arial"/>
          <w:lang w:val="en-ZA"/>
        </w:rPr>
        <w:t>) of the Municipal Systems Act 32 of 2000 (MSA), which provides for mechanism by which a municipality may provide a municipal service in its area.</w:t>
      </w:r>
      <w:r w:rsidR="00E25046" w:rsidRPr="00A47B49">
        <w:rPr>
          <w:rFonts w:ascii="Arial Narrow" w:hAnsi="Arial Narrow" w:cs="Arial"/>
        </w:rPr>
        <w:t xml:space="preserve"> </w:t>
      </w:r>
      <w:r w:rsidR="00E25046" w:rsidRPr="00A47B49">
        <w:rPr>
          <w:rFonts w:ascii="Arial Narrow" w:hAnsi="Arial Narrow" w:cs="Arial"/>
          <w:lang w:val="en-ZA"/>
        </w:rPr>
        <w:t>Alfred Nzo Development Agency is an Economic Development Agency owned by the Alfred Nzo District Municipality. Local economic development agencies (LEDA) have been established as special-purpose organisations to promote local economic development.</w:t>
      </w:r>
      <w:r w:rsidR="00A47B49" w:rsidRPr="00A47B49">
        <w:rPr>
          <w:rFonts w:ascii="Arial Narrow" w:hAnsi="Arial Narrow" w:cs="Arial"/>
          <w:lang w:val="en-ZA"/>
        </w:rPr>
        <w:t xml:space="preserve"> </w:t>
      </w:r>
    </w:p>
    <w:p w14:paraId="3CC45E55" w14:textId="77777777" w:rsidR="001F1A69" w:rsidRPr="00A47B49" w:rsidRDefault="001F1A69" w:rsidP="000F24C2">
      <w:pPr>
        <w:spacing w:line="360" w:lineRule="auto"/>
        <w:jc w:val="both"/>
        <w:rPr>
          <w:rFonts w:ascii="Arial Narrow" w:hAnsi="Arial Narrow" w:cs="Arial"/>
          <w:lang w:val="en-ZA"/>
        </w:rPr>
      </w:pPr>
    </w:p>
    <w:p w14:paraId="5463B60C" w14:textId="77777777" w:rsidR="00E25046" w:rsidRPr="00A47B49" w:rsidRDefault="001F1A69" w:rsidP="000F24C2">
      <w:pPr>
        <w:spacing w:line="360" w:lineRule="auto"/>
        <w:jc w:val="both"/>
        <w:rPr>
          <w:rFonts w:ascii="Arial Narrow" w:hAnsi="Arial Narrow" w:cs="Arial"/>
          <w:lang w:val="en-ZA"/>
        </w:rPr>
      </w:pPr>
      <w:r w:rsidRPr="00A47B49">
        <w:rPr>
          <w:rFonts w:ascii="Arial Narrow" w:hAnsi="Arial Narrow" w:cs="Arial"/>
          <w:lang w:val="en-ZA"/>
        </w:rPr>
        <w:t xml:space="preserve">The Municipal Entity was further registered as a </w:t>
      </w:r>
      <w:r w:rsidR="00A47B49" w:rsidRPr="00A47B49">
        <w:rPr>
          <w:rFonts w:ascii="Arial Narrow" w:hAnsi="Arial Narrow" w:cs="Arial"/>
          <w:lang w:val="en-ZA"/>
        </w:rPr>
        <w:t>State-Owned</w:t>
      </w:r>
      <w:r w:rsidRPr="00A47B49">
        <w:rPr>
          <w:rFonts w:ascii="Arial Narrow" w:hAnsi="Arial Narrow" w:cs="Arial"/>
          <w:lang w:val="en-ZA"/>
        </w:rPr>
        <w:t xml:space="preserve"> Company with the Registrar of Companies (CIPC) in terms of the Companies Act 71 of 2008, and in line with Section 86 (B) (1) (a) of the MSA in the year of 2008</w:t>
      </w:r>
      <w:r w:rsidR="00A47B49" w:rsidRPr="00A47B49">
        <w:rPr>
          <w:rFonts w:ascii="Arial Narrow" w:hAnsi="Arial Narrow" w:cs="Arial"/>
          <w:lang w:val="en-ZA"/>
        </w:rPr>
        <w:t xml:space="preserve">. </w:t>
      </w:r>
      <w:r w:rsidRPr="00A47B49">
        <w:rPr>
          <w:rFonts w:ascii="Arial Narrow" w:hAnsi="Arial Narrow" w:cs="Arial"/>
          <w:lang w:val="en-ZA"/>
        </w:rPr>
        <w:t xml:space="preserve"> </w:t>
      </w:r>
      <w:r w:rsidR="00222D6F" w:rsidRPr="00A47B49">
        <w:rPr>
          <w:rFonts w:ascii="Arial Narrow" w:hAnsi="Arial Narrow" w:cs="Arial"/>
          <w:lang w:val="en-ZA"/>
        </w:rPr>
        <w:t>ANDA</w:t>
      </w:r>
      <w:r w:rsidR="00222D6F">
        <w:rPr>
          <w:rFonts w:ascii="Arial Narrow" w:hAnsi="Arial Narrow" w:cs="Arial"/>
          <w:lang w:val="en-ZA"/>
        </w:rPr>
        <w:t xml:space="preserve"> is </w:t>
      </w:r>
      <w:r w:rsidR="00222D6F" w:rsidRPr="00A47B49">
        <w:rPr>
          <w:rFonts w:ascii="Arial Narrow" w:hAnsi="Arial Narrow" w:cs="Arial"/>
          <w:lang w:val="en-ZA"/>
        </w:rPr>
        <w:t>regulated in terms of the Municipal Finance Management Act (MFMA) 56 of 2003.</w:t>
      </w:r>
    </w:p>
    <w:p w14:paraId="104BDC07" w14:textId="77777777" w:rsidR="00A47B49" w:rsidRPr="00A47B49" w:rsidRDefault="00A47B49" w:rsidP="000F24C2">
      <w:pPr>
        <w:spacing w:line="360" w:lineRule="auto"/>
        <w:jc w:val="both"/>
        <w:rPr>
          <w:rFonts w:ascii="Arial Narrow" w:hAnsi="Arial Narrow" w:cs="Arial"/>
          <w:lang w:val="en-ZA"/>
        </w:rPr>
      </w:pPr>
    </w:p>
    <w:p w14:paraId="4944C113" w14:textId="54480B4C" w:rsidR="001F1A69" w:rsidRDefault="00A47B49" w:rsidP="00392607">
      <w:pPr>
        <w:pStyle w:val="Heading1"/>
      </w:pPr>
      <w:bookmarkStart w:id="7" w:name="_Toc34388544"/>
      <w:r w:rsidRPr="00DE512C">
        <w:t>anda mandate</w:t>
      </w:r>
      <w:bookmarkEnd w:id="7"/>
      <w:r w:rsidRPr="00DE512C">
        <w:t xml:space="preserve"> </w:t>
      </w:r>
    </w:p>
    <w:p w14:paraId="6AE6534D" w14:textId="77777777" w:rsidR="00354307" w:rsidRPr="00354307" w:rsidRDefault="00354307" w:rsidP="00354307">
      <w:pPr>
        <w:rPr>
          <w:lang w:val="en-ZA"/>
        </w:rPr>
      </w:pPr>
    </w:p>
    <w:p w14:paraId="41B87D36" w14:textId="77777777" w:rsidR="00574AAB" w:rsidRPr="00A47B49" w:rsidRDefault="00574AAB" w:rsidP="009D4139">
      <w:pPr>
        <w:spacing w:line="360" w:lineRule="auto"/>
        <w:jc w:val="both"/>
        <w:rPr>
          <w:rFonts w:ascii="Arial Narrow" w:hAnsi="Arial Narrow" w:cs="Arial"/>
          <w:lang w:val="en-ZA"/>
        </w:rPr>
      </w:pPr>
      <w:r>
        <w:rPr>
          <w:rFonts w:ascii="Arial Narrow" w:hAnsi="Arial Narrow"/>
          <w:lang w:val="en-ZA"/>
        </w:rPr>
        <w:t xml:space="preserve">ANDA mandated to </w:t>
      </w:r>
      <w:r w:rsidRPr="00A47B49">
        <w:rPr>
          <w:rFonts w:ascii="Arial Narrow" w:hAnsi="Arial Narrow" w:cs="Arial"/>
          <w:lang w:val="en-ZA"/>
        </w:rPr>
        <w:t>leverage public support and private resources for development around opportunities which offer economic and development potential</w:t>
      </w:r>
      <w:r>
        <w:rPr>
          <w:rFonts w:ascii="Arial Narrow" w:hAnsi="Arial Narrow" w:cs="Arial"/>
          <w:lang w:val="en-ZA"/>
        </w:rPr>
        <w:t>,</w:t>
      </w:r>
      <w:r w:rsidRPr="00A47B49">
        <w:rPr>
          <w:rFonts w:ascii="Arial Narrow" w:hAnsi="Arial Narrow" w:cs="Arial"/>
          <w:lang w:val="en-ZA"/>
        </w:rPr>
        <w:t xml:space="preserve"> act as receiver, manager and/or coordinator/facilitator of technical assistance or development funding programmes provided to the Municipality by non-governmental or governmental institutions and private sector institutions</w:t>
      </w:r>
      <w:r>
        <w:rPr>
          <w:rFonts w:ascii="Arial Narrow" w:hAnsi="Arial Narrow" w:cs="Arial"/>
          <w:lang w:val="en-ZA"/>
        </w:rPr>
        <w:t xml:space="preserve"> and </w:t>
      </w:r>
      <w:r w:rsidRPr="00A47B49">
        <w:rPr>
          <w:rFonts w:ascii="Arial Narrow" w:hAnsi="Arial Narrow" w:cs="Arial"/>
          <w:lang w:val="en-ZA"/>
        </w:rPr>
        <w:t>To develop the innovation and entrepreneurial potential and activity which supports and drives economic growth within ANDM;</w:t>
      </w:r>
      <w:r>
        <w:rPr>
          <w:rFonts w:ascii="Arial Narrow" w:hAnsi="Arial Narrow" w:cs="Arial"/>
          <w:lang w:val="en-ZA"/>
        </w:rPr>
        <w:t xml:space="preserve"> </w:t>
      </w:r>
    </w:p>
    <w:p w14:paraId="2E41523A" w14:textId="5DA84EC4" w:rsidR="00574AAB" w:rsidRPr="00A47B49" w:rsidRDefault="00574AAB" w:rsidP="00574AAB">
      <w:pPr>
        <w:spacing w:line="360" w:lineRule="auto"/>
        <w:ind w:left="360"/>
        <w:jc w:val="both"/>
        <w:rPr>
          <w:rFonts w:ascii="Arial Narrow" w:hAnsi="Arial Narrow" w:cs="Arial"/>
          <w:lang w:val="en-ZA"/>
        </w:rPr>
      </w:pPr>
    </w:p>
    <w:p w14:paraId="0A942EE3" w14:textId="3D2E6CCB" w:rsidR="00354307" w:rsidRDefault="00A47B49" w:rsidP="000F24C2">
      <w:pPr>
        <w:spacing w:line="360" w:lineRule="auto"/>
        <w:jc w:val="both"/>
        <w:rPr>
          <w:rFonts w:ascii="Arial Narrow" w:hAnsi="Arial Narrow" w:cs="Arial"/>
          <w:iCs/>
          <w:lang w:val="en-GB"/>
        </w:rPr>
      </w:pPr>
      <w:bookmarkStart w:id="8" w:name="_Toc492970568"/>
      <w:bookmarkStart w:id="9" w:name="_Toc492974360"/>
      <w:r>
        <w:rPr>
          <w:rFonts w:ascii="Arial Narrow" w:hAnsi="Arial Narrow" w:cs="Arial"/>
          <w:iCs/>
          <w:lang w:val="en-GB"/>
        </w:rPr>
        <w:t>Towards the successful implementation of the ANDA mandate</w:t>
      </w:r>
      <w:r w:rsidR="009458FC">
        <w:rPr>
          <w:rFonts w:ascii="Arial Narrow" w:hAnsi="Arial Narrow" w:cs="Arial"/>
          <w:iCs/>
          <w:lang w:val="en-GB"/>
        </w:rPr>
        <w:t>, ANDA</w:t>
      </w:r>
      <w:r w:rsidR="00344493">
        <w:rPr>
          <w:rFonts w:ascii="Arial Narrow" w:hAnsi="Arial Narrow" w:cs="Arial"/>
          <w:iCs/>
          <w:lang w:val="en-GB"/>
        </w:rPr>
        <w:t xml:space="preserve"> understands that the ANDM strategic agenda for economic development</w:t>
      </w:r>
      <w:r w:rsidR="009458FC">
        <w:rPr>
          <w:rFonts w:ascii="Arial Narrow" w:hAnsi="Arial Narrow" w:cs="Arial"/>
          <w:iCs/>
          <w:lang w:val="en-GB"/>
        </w:rPr>
        <w:t xml:space="preserve"> had been conceptualised and </w:t>
      </w:r>
      <w:r w:rsidR="00525F72">
        <w:rPr>
          <w:rFonts w:ascii="Arial Narrow" w:hAnsi="Arial Narrow" w:cs="Arial"/>
          <w:iCs/>
          <w:lang w:val="en-GB"/>
        </w:rPr>
        <w:t>defined through</w:t>
      </w:r>
      <w:r w:rsidR="009458FC">
        <w:rPr>
          <w:rFonts w:ascii="Arial Narrow" w:hAnsi="Arial Narrow" w:cs="Arial"/>
          <w:iCs/>
          <w:lang w:val="en-GB"/>
        </w:rPr>
        <w:t xml:space="preserve"> the</w:t>
      </w:r>
      <w:r w:rsidR="00B61DAE" w:rsidRPr="00A47B49">
        <w:rPr>
          <w:rFonts w:ascii="Arial Narrow" w:hAnsi="Arial Narrow" w:cs="Arial"/>
          <w:iCs/>
          <w:lang w:val="en-GB"/>
        </w:rPr>
        <w:t xml:space="preserve"> District Development Plan (DDP) Vision 2030</w:t>
      </w:r>
      <w:r w:rsidR="00525F72">
        <w:rPr>
          <w:rFonts w:ascii="Arial Narrow" w:hAnsi="Arial Narrow" w:cs="Arial"/>
          <w:iCs/>
          <w:lang w:val="en-GB"/>
        </w:rPr>
        <w:t xml:space="preserve"> for Alfred Nzo, </w:t>
      </w:r>
      <w:r w:rsidR="00B61DAE" w:rsidRPr="00A47B49">
        <w:rPr>
          <w:rFonts w:ascii="Arial Narrow" w:hAnsi="Arial Narrow" w:cs="Arial"/>
          <w:iCs/>
          <w:lang w:val="en-GB"/>
        </w:rPr>
        <w:t>the</w:t>
      </w:r>
      <w:r w:rsidR="00525F72">
        <w:rPr>
          <w:rFonts w:ascii="Arial Narrow" w:hAnsi="Arial Narrow" w:cs="Arial"/>
          <w:iCs/>
          <w:lang w:val="en-GB"/>
        </w:rPr>
        <w:t xml:space="preserve"> Integrated Development Plan (IDP) (2017-2022), the</w:t>
      </w:r>
      <w:r w:rsidR="00B61DAE" w:rsidRPr="00A47B49">
        <w:rPr>
          <w:rFonts w:ascii="Arial Narrow" w:hAnsi="Arial Narrow" w:cs="Arial"/>
          <w:iCs/>
          <w:lang w:val="en-GB"/>
        </w:rPr>
        <w:t xml:space="preserve"> Local Regional Economic Development (LRED) </w:t>
      </w:r>
      <w:r w:rsidR="00525F72">
        <w:rPr>
          <w:rFonts w:ascii="Arial Narrow" w:hAnsi="Arial Narrow" w:cs="Arial"/>
          <w:iCs/>
          <w:lang w:val="en-GB"/>
        </w:rPr>
        <w:t>S</w:t>
      </w:r>
      <w:r w:rsidR="00B61DAE" w:rsidRPr="00A47B49">
        <w:rPr>
          <w:rFonts w:ascii="Arial Narrow" w:hAnsi="Arial Narrow" w:cs="Arial"/>
          <w:iCs/>
          <w:lang w:val="en-GB"/>
        </w:rPr>
        <w:t>trategy</w:t>
      </w:r>
      <w:r w:rsidR="00525F72">
        <w:rPr>
          <w:rFonts w:ascii="Arial Narrow" w:hAnsi="Arial Narrow" w:cs="Arial"/>
          <w:iCs/>
          <w:lang w:val="en-GB"/>
        </w:rPr>
        <w:t xml:space="preserve">. In line with these strategic documents ANDA has developed a Multi-Year Business Plan (2019/20 – 2021/22). Key </w:t>
      </w:r>
      <w:r w:rsidR="00525F72">
        <w:rPr>
          <w:rFonts w:ascii="Arial Narrow" w:hAnsi="Arial Narrow" w:cs="Arial"/>
          <w:iCs/>
          <w:lang w:val="en-GB"/>
        </w:rPr>
        <w:lastRenderedPageBreak/>
        <w:t>strategic areas fo</w:t>
      </w:r>
      <w:r w:rsidR="00055891">
        <w:rPr>
          <w:rFonts w:ascii="Arial Narrow" w:hAnsi="Arial Narrow" w:cs="Arial"/>
          <w:iCs/>
          <w:lang w:val="en-GB"/>
        </w:rPr>
        <w:t>r development and as such of focus for this</w:t>
      </w:r>
      <w:r w:rsidR="00CB11CE">
        <w:rPr>
          <w:rFonts w:ascii="Arial Narrow" w:hAnsi="Arial Narrow" w:cs="Arial"/>
          <w:iCs/>
          <w:lang w:val="en-GB"/>
        </w:rPr>
        <w:t xml:space="preserve"> intervention</w:t>
      </w:r>
      <w:r w:rsidR="00055891">
        <w:rPr>
          <w:rFonts w:ascii="Arial Narrow" w:hAnsi="Arial Narrow" w:cs="Arial"/>
          <w:iCs/>
          <w:lang w:val="en-GB"/>
        </w:rPr>
        <w:t xml:space="preserve"> ha</w:t>
      </w:r>
      <w:r w:rsidR="001F543A">
        <w:rPr>
          <w:rFonts w:ascii="Arial Narrow" w:hAnsi="Arial Narrow" w:cs="Arial"/>
          <w:iCs/>
          <w:lang w:val="en-GB"/>
        </w:rPr>
        <w:t>ve</w:t>
      </w:r>
      <w:r w:rsidR="00CB11CE">
        <w:rPr>
          <w:rFonts w:ascii="Arial Narrow" w:hAnsi="Arial Narrow" w:cs="Arial"/>
          <w:iCs/>
          <w:lang w:val="en-GB"/>
        </w:rPr>
        <w:t xml:space="preserve"> </w:t>
      </w:r>
      <w:r w:rsidR="00055891">
        <w:rPr>
          <w:rFonts w:ascii="Arial Narrow" w:hAnsi="Arial Narrow" w:cs="Arial"/>
          <w:iCs/>
          <w:lang w:val="en-GB"/>
        </w:rPr>
        <w:t>been identified as follows</w:t>
      </w:r>
      <w:r w:rsidR="00574AAB">
        <w:rPr>
          <w:rFonts w:ascii="Arial Narrow" w:hAnsi="Arial Narrow" w:cs="Arial"/>
          <w:iCs/>
          <w:lang w:val="en-GB"/>
        </w:rPr>
        <w:t>:</w:t>
      </w:r>
    </w:p>
    <w:tbl>
      <w:tblPr>
        <w:tblStyle w:val="TableGrid"/>
        <w:tblW w:w="8064" w:type="dxa"/>
        <w:tblInd w:w="720" w:type="dxa"/>
        <w:tblLook w:val="04A0" w:firstRow="1" w:lastRow="0" w:firstColumn="1" w:lastColumn="0" w:noHBand="0" w:noVBand="1"/>
      </w:tblPr>
      <w:tblGrid>
        <w:gridCol w:w="2819"/>
        <w:gridCol w:w="5245"/>
      </w:tblGrid>
      <w:tr w:rsidR="00354307" w14:paraId="6DFBFBD9" w14:textId="77777777" w:rsidTr="00843C47">
        <w:tc>
          <w:tcPr>
            <w:tcW w:w="2819" w:type="dxa"/>
          </w:tcPr>
          <w:p w14:paraId="71D777C1" w14:textId="77777777" w:rsidR="00354307" w:rsidRPr="00354307" w:rsidRDefault="00354307" w:rsidP="009911CB">
            <w:pPr>
              <w:pStyle w:val="ListParagraph"/>
              <w:spacing w:line="360" w:lineRule="auto"/>
              <w:ind w:left="0"/>
              <w:jc w:val="both"/>
              <w:rPr>
                <w:rFonts w:ascii="Arial Narrow" w:hAnsi="Arial Narrow" w:cs="Arial"/>
                <w:b/>
                <w:bCs/>
                <w:sz w:val="24"/>
                <w:szCs w:val="24"/>
                <w:lang w:val="en-GB"/>
              </w:rPr>
            </w:pPr>
            <w:r w:rsidRPr="00354307">
              <w:rPr>
                <w:rFonts w:ascii="Arial Narrow" w:hAnsi="Arial Narrow" w:cs="Arial"/>
                <w:b/>
                <w:bCs/>
                <w:sz w:val="24"/>
                <w:szCs w:val="24"/>
                <w:lang w:val="en-GB"/>
              </w:rPr>
              <w:t>Programme/Project Name</w:t>
            </w:r>
          </w:p>
        </w:tc>
        <w:tc>
          <w:tcPr>
            <w:tcW w:w="5245" w:type="dxa"/>
          </w:tcPr>
          <w:p w14:paraId="721A1747" w14:textId="77777777" w:rsidR="00354307" w:rsidRPr="00354307" w:rsidRDefault="00354307" w:rsidP="009911CB">
            <w:pPr>
              <w:pStyle w:val="ListParagraph"/>
              <w:spacing w:line="360" w:lineRule="auto"/>
              <w:ind w:left="0"/>
              <w:jc w:val="both"/>
              <w:rPr>
                <w:rFonts w:ascii="Arial Narrow" w:hAnsi="Arial Narrow" w:cs="Arial"/>
                <w:b/>
                <w:bCs/>
                <w:sz w:val="24"/>
                <w:szCs w:val="24"/>
                <w:lang w:val="en-GB"/>
              </w:rPr>
            </w:pPr>
            <w:r w:rsidRPr="00354307">
              <w:rPr>
                <w:rFonts w:ascii="Arial Narrow" w:hAnsi="Arial Narrow" w:cs="Arial"/>
                <w:b/>
                <w:bCs/>
                <w:sz w:val="24"/>
                <w:szCs w:val="24"/>
                <w:lang w:val="en-GB"/>
              </w:rPr>
              <w:t>Local Municipality</w:t>
            </w:r>
          </w:p>
        </w:tc>
      </w:tr>
      <w:tr w:rsidR="00354307" w14:paraId="5F418FE6" w14:textId="77777777" w:rsidTr="00843C47">
        <w:tc>
          <w:tcPr>
            <w:tcW w:w="2819" w:type="dxa"/>
          </w:tcPr>
          <w:p w14:paraId="76F993D0"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 xml:space="preserve">Piggery Farming </w:t>
            </w:r>
          </w:p>
        </w:tc>
        <w:tc>
          <w:tcPr>
            <w:tcW w:w="5245" w:type="dxa"/>
          </w:tcPr>
          <w:p w14:paraId="5FA886A0"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Ntabankulu</w:t>
            </w:r>
          </w:p>
        </w:tc>
      </w:tr>
      <w:tr w:rsidR="00354307" w14:paraId="78050336" w14:textId="77777777" w:rsidTr="00843C47">
        <w:tc>
          <w:tcPr>
            <w:tcW w:w="2819" w:type="dxa"/>
          </w:tcPr>
          <w:p w14:paraId="713A5A58"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Red Hub</w:t>
            </w:r>
          </w:p>
        </w:tc>
        <w:tc>
          <w:tcPr>
            <w:tcW w:w="5245" w:type="dxa"/>
          </w:tcPr>
          <w:p w14:paraId="66A8E278"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Winnie Madikizela Mandela</w:t>
            </w:r>
          </w:p>
        </w:tc>
      </w:tr>
      <w:tr w:rsidR="00354307" w14:paraId="7C8A161D" w14:textId="77777777" w:rsidTr="00843C47">
        <w:tc>
          <w:tcPr>
            <w:tcW w:w="2819" w:type="dxa"/>
          </w:tcPr>
          <w:p w14:paraId="735924DA"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Goat Abattoir</w:t>
            </w:r>
          </w:p>
        </w:tc>
        <w:tc>
          <w:tcPr>
            <w:tcW w:w="5245" w:type="dxa"/>
          </w:tcPr>
          <w:p w14:paraId="3DE7B150"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proofErr w:type="spellStart"/>
            <w:r w:rsidRPr="00354307">
              <w:rPr>
                <w:rFonts w:ascii="Arial Narrow" w:hAnsi="Arial Narrow" w:cs="Arial"/>
                <w:sz w:val="24"/>
                <w:szCs w:val="24"/>
                <w:lang w:val="en-GB"/>
              </w:rPr>
              <w:t>Umzimvubu</w:t>
            </w:r>
            <w:proofErr w:type="spellEnd"/>
            <w:r w:rsidRPr="00354307">
              <w:rPr>
                <w:rFonts w:ascii="Arial Narrow" w:hAnsi="Arial Narrow" w:cs="Arial"/>
                <w:sz w:val="24"/>
                <w:szCs w:val="24"/>
                <w:lang w:val="en-GB"/>
              </w:rPr>
              <w:t xml:space="preserve"> </w:t>
            </w:r>
          </w:p>
        </w:tc>
      </w:tr>
      <w:tr w:rsidR="00354307" w14:paraId="3D7D818B" w14:textId="77777777" w:rsidTr="00843C47">
        <w:tc>
          <w:tcPr>
            <w:tcW w:w="2819" w:type="dxa"/>
          </w:tcPr>
          <w:p w14:paraId="587F3E62"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Red Meat Production</w:t>
            </w:r>
          </w:p>
        </w:tc>
        <w:tc>
          <w:tcPr>
            <w:tcW w:w="5245" w:type="dxa"/>
          </w:tcPr>
          <w:p w14:paraId="24892C84"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proofErr w:type="spellStart"/>
            <w:r w:rsidRPr="00354307">
              <w:rPr>
                <w:rFonts w:ascii="Arial Narrow" w:hAnsi="Arial Narrow" w:cs="Arial"/>
                <w:sz w:val="24"/>
                <w:szCs w:val="24"/>
                <w:lang w:val="en-GB"/>
              </w:rPr>
              <w:t>Matatiele</w:t>
            </w:r>
            <w:proofErr w:type="spellEnd"/>
          </w:p>
        </w:tc>
      </w:tr>
      <w:tr w:rsidR="00354307" w14:paraId="63D6CC1F" w14:textId="77777777" w:rsidTr="00843C47">
        <w:tc>
          <w:tcPr>
            <w:tcW w:w="2819" w:type="dxa"/>
          </w:tcPr>
          <w:p w14:paraId="12DF972D"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Tunnels Development</w:t>
            </w:r>
          </w:p>
        </w:tc>
        <w:tc>
          <w:tcPr>
            <w:tcW w:w="5245" w:type="dxa"/>
          </w:tcPr>
          <w:p w14:paraId="26B75F7B"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Winnie Madikizela Mandela</w:t>
            </w:r>
          </w:p>
        </w:tc>
      </w:tr>
      <w:tr w:rsidR="00354307" w14:paraId="3A3466D7" w14:textId="77777777" w:rsidTr="00843C47">
        <w:tc>
          <w:tcPr>
            <w:tcW w:w="2819" w:type="dxa"/>
          </w:tcPr>
          <w:p w14:paraId="4261A451"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Infrastructure Development</w:t>
            </w:r>
          </w:p>
        </w:tc>
        <w:tc>
          <w:tcPr>
            <w:tcW w:w="5245" w:type="dxa"/>
          </w:tcPr>
          <w:p w14:paraId="36E99636"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 xml:space="preserve">Winnie </w:t>
            </w:r>
            <w:proofErr w:type="spellStart"/>
            <w:r w:rsidRPr="00354307">
              <w:rPr>
                <w:rFonts w:ascii="Arial Narrow" w:hAnsi="Arial Narrow" w:cs="Arial"/>
                <w:sz w:val="24"/>
                <w:szCs w:val="24"/>
                <w:lang w:val="en-GB"/>
              </w:rPr>
              <w:t>Madikizela</w:t>
            </w:r>
            <w:proofErr w:type="spellEnd"/>
            <w:r w:rsidRPr="00354307">
              <w:rPr>
                <w:rFonts w:ascii="Arial Narrow" w:hAnsi="Arial Narrow" w:cs="Arial"/>
                <w:sz w:val="24"/>
                <w:szCs w:val="24"/>
                <w:lang w:val="en-GB"/>
              </w:rPr>
              <w:t xml:space="preserve"> Mandela, </w:t>
            </w:r>
            <w:proofErr w:type="spellStart"/>
            <w:r w:rsidRPr="00354307">
              <w:rPr>
                <w:rFonts w:ascii="Arial Narrow" w:hAnsi="Arial Narrow" w:cs="Arial"/>
                <w:sz w:val="24"/>
                <w:szCs w:val="24"/>
                <w:lang w:val="en-GB"/>
              </w:rPr>
              <w:t>Umzimvubu</w:t>
            </w:r>
            <w:proofErr w:type="spellEnd"/>
            <w:r w:rsidRPr="00354307">
              <w:rPr>
                <w:rFonts w:ascii="Arial Narrow" w:hAnsi="Arial Narrow" w:cs="Arial"/>
                <w:sz w:val="24"/>
                <w:szCs w:val="24"/>
                <w:lang w:val="en-GB"/>
              </w:rPr>
              <w:t xml:space="preserve">, and Ntabankulu, </w:t>
            </w:r>
          </w:p>
        </w:tc>
      </w:tr>
      <w:tr w:rsidR="00354307" w14:paraId="4E6DC991" w14:textId="77777777" w:rsidTr="00843C47">
        <w:tc>
          <w:tcPr>
            <w:tcW w:w="2819" w:type="dxa"/>
          </w:tcPr>
          <w:p w14:paraId="075A1C0D"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r w:rsidRPr="00354307">
              <w:rPr>
                <w:rFonts w:ascii="Arial Narrow" w:hAnsi="Arial Narrow" w:cs="Arial"/>
                <w:sz w:val="24"/>
                <w:szCs w:val="24"/>
                <w:lang w:val="en-GB"/>
              </w:rPr>
              <w:t>T</w:t>
            </w:r>
            <w:r w:rsidRPr="00354307">
              <w:rPr>
                <w:rFonts w:cs="Arial"/>
                <w:lang w:val="en-GB"/>
              </w:rPr>
              <w:t>ourism Information Centre</w:t>
            </w:r>
          </w:p>
        </w:tc>
        <w:tc>
          <w:tcPr>
            <w:tcW w:w="5245" w:type="dxa"/>
          </w:tcPr>
          <w:p w14:paraId="26F2DF50" w14:textId="77777777" w:rsidR="00354307" w:rsidRPr="00354307" w:rsidRDefault="00354307" w:rsidP="009911CB">
            <w:pPr>
              <w:pStyle w:val="ListParagraph"/>
              <w:spacing w:line="360" w:lineRule="auto"/>
              <w:ind w:left="0"/>
              <w:jc w:val="both"/>
              <w:rPr>
                <w:rFonts w:ascii="Arial Narrow" w:hAnsi="Arial Narrow" w:cs="Arial"/>
                <w:sz w:val="24"/>
                <w:szCs w:val="24"/>
                <w:lang w:val="en-GB"/>
              </w:rPr>
            </w:pPr>
            <w:proofErr w:type="spellStart"/>
            <w:r w:rsidRPr="00354307">
              <w:rPr>
                <w:rFonts w:ascii="Arial Narrow" w:hAnsi="Arial Narrow" w:cs="Arial"/>
                <w:sz w:val="24"/>
                <w:szCs w:val="24"/>
                <w:lang w:val="en-GB"/>
              </w:rPr>
              <w:t>U</w:t>
            </w:r>
            <w:r w:rsidRPr="00354307">
              <w:rPr>
                <w:rFonts w:cs="Arial"/>
                <w:lang w:val="en-GB"/>
              </w:rPr>
              <w:t>mzimvubu</w:t>
            </w:r>
            <w:proofErr w:type="spellEnd"/>
          </w:p>
        </w:tc>
      </w:tr>
    </w:tbl>
    <w:p w14:paraId="1DD40CD3" w14:textId="57EBC292" w:rsidR="00B61DAE" w:rsidRDefault="00B61DAE" w:rsidP="000F24C2">
      <w:pPr>
        <w:spacing w:line="360" w:lineRule="auto"/>
        <w:jc w:val="both"/>
        <w:rPr>
          <w:rFonts w:ascii="Arial Narrow" w:hAnsi="Arial Narrow" w:cs="Arial"/>
          <w:iCs/>
          <w:lang w:val="en-GB"/>
        </w:rPr>
      </w:pPr>
    </w:p>
    <w:p w14:paraId="0CC80A39" w14:textId="60EAEFB4" w:rsidR="001A54D3" w:rsidRPr="00DE512C" w:rsidRDefault="007362BF" w:rsidP="00392607">
      <w:pPr>
        <w:pStyle w:val="Heading1"/>
      </w:pPr>
      <w:bookmarkStart w:id="10" w:name="_Toc8743991"/>
      <w:bookmarkStart w:id="11" w:name="_Toc34388545"/>
      <w:r w:rsidRPr="00A47B49">
        <w:t>INTRODUCTION</w:t>
      </w:r>
      <w:bookmarkEnd w:id="10"/>
      <w:bookmarkEnd w:id="11"/>
    </w:p>
    <w:p w14:paraId="713CEC05" w14:textId="77777777" w:rsidR="00FB6690" w:rsidRPr="00A47B49" w:rsidRDefault="00526593" w:rsidP="00574AAB">
      <w:pPr>
        <w:spacing w:line="360" w:lineRule="auto"/>
        <w:ind w:left="720"/>
        <w:jc w:val="both"/>
        <w:rPr>
          <w:rFonts w:ascii="Arial Narrow" w:hAnsi="Arial Narrow" w:cs="Arial"/>
          <w:lang w:val="en-ZA"/>
        </w:rPr>
      </w:pPr>
      <w:r w:rsidRPr="00A47B49">
        <w:rPr>
          <w:rFonts w:ascii="Arial Narrow" w:hAnsi="Arial Narrow" w:cs="Arial"/>
          <w:lang w:val="en-ZA"/>
        </w:rPr>
        <w:t>Alfred Nzo Development Agency (ANDA) is faced with a complex funding environment</w:t>
      </w:r>
      <w:r w:rsidR="00CE13C7">
        <w:rPr>
          <w:rFonts w:ascii="Arial Narrow" w:hAnsi="Arial Narrow" w:cs="Arial"/>
          <w:lang w:val="en-ZA"/>
        </w:rPr>
        <w:t xml:space="preserve"> with limited funding opportunities</w:t>
      </w:r>
      <w:r w:rsidRPr="00A47B49">
        <w:rPr>
          <w:rFonts w:ascii="Arial Narrow" w:hAnsi="Arial Narrow" w:cs="Arial"/>
          <w:lang w:val="en-ZA"/>
        </w:rPr>
        <w:t>, characterised by</w:t>
      </w:r>
      <w:r w:rsidR="00CE13C7">
        <w:rPr>
          <w:rFonts w:ascii="Arial Narrow" w:hAnsi="Arial Narrow" w:cs="Arial"/>
          <w:lang w:val="en-ZA"/>
        </w:rPr>
        <w:t xml:space="preserve"> the</w:t>
      </w:r>
      <w:r w:rsidRPr="00A47B49">
        <w:rPr>
          <w:rFonts w:ascii="Arial Narrow" w:hAnsi="Arial Narrow" w:cs="Arial"/>
          <w:lang w:val="en-ZA"/>
        </w:rPr>
        <w:t xml:space="preserve"> national economic downturn and related financial crisis, resulting in</w:t>
      </w:r>
      <w:r w:rsidR="00CE13C7">
        <w:rPr>
          <w:rFonts w:ascii="Arial Narrow" w:hAnsi="Arial Narrow" w:cs="Arial"/>
          <w:lang w:val="en-ZA"/>
        </w:rPr>
        <w:t xml:space="preserve"> a</w:t>
      </w:r>
      <w:r w:rsidRPr="00A47B49">
        <w:rPr>
          <w:rFonts w:ascii="Arial Narrow" w:hAnsi="Arial Narrow" w:cs="Arial"/>
          <w:lang w:val="en-ZA"/>
        </w:rPr>
        <w:t xml:space="preserve"> shift in investor’</w:t>
      </w:r>
      <w:r w:rsidR="00FB6690" w:rsidRPr="00A47B49">
        <w:rPr>
          <w:rFonts w:ascii="Arial Narrow" w:hAnsi="Arial Narrow" w:cs="Arial"/>
          <w:lang w:val="en-ZA"/>
        </w:rPr>
        <w:t>s priorities</w:t>
      </w:r>
      <w:r w:rsidRPr="00A47B49">
        <w:rPr>
          <w:rFonts w:ascii="Arial Narrow" w:hAnsi="Arial Narrow" w:cs="Arial"/>
          <w:lang w:val="en-ZA"/>
        </w:rPr>
        <w:t>.</w:t>
      </w:r>
      <w:r w:rsidR="00FB6690" w:rsidRPr="00A47B49">
        <w:rPr>
          <w:rFonts w:ascii="Arial Narrow" w:hAnsi="Arial Narrow" w:cs="Arial"/>
        </w:rPr>
        <w:t xml:space="preserve"> </w:t>
      </w:r>
      <w:r w:rsidR="00FB6690" w:rsidRPr="00A47B49">
        <w:rPr>
          <w:rFonts w:ascii="Arial Narrow" w:hAnsi="Arial Narrow" w:cs="Arial"/>
          <w:lang w:val="en-ZA"/>
        </w:rPr>
        <w:t xml:space="preserve">Partnership opportunities from private sector have hardly been explored by the </w:t>
      </w:r>
      <w:r w:rsidR="00CE13C7">
        <w:rPr>
          <w:rFonts w:ascii="Arial Narrow" w:hAnsi="Arial Narrow" w:cs="Arial"/>
          <w:lang w:val="en-ZA"/>
        </w:rPr>
        <w:t>A</w:t>
      </w:r>
      <w:r w:rsidR="00FB6690" w:rsidRPr="00A47B49">
        <w:rPr>
          <w:rFonts w:ascii="Arial Narrow" w:hAnsi="Arial Narrow" w:cs="Arial"/>
          <w:lang w:val="en-ZA"/>
        </w:rPr>
        <w:t>gency</w:t>
      </w:r>
      <w:r w:rsidR="00CE13C7">
        <w:rPr>
          <w:rFonts w:ascii="Arial Narrow" w:hAnsi="Arial Narrow" w:cs="Arial"/>
          <w:lang w:val="en-ZA"/>
        </w:rPr>
        <w:t xml:space="preserve"> previously.</w:t>
      </w:r>
    </w:p>
    <w:p w14:paraId="2DDF2A86" w14:textId="77777777" w:rsidR="007B317B" w:rsidRPr="00A47B49" w:rsidRDefault="007B317B" w:rsidP="000F24C2">
      <w:pPr>
        <w:spacing w:line="360" w:lineRule="auto"/>
        <w:jc w:val="both"/>
        <w:rPr>
          <w:rFonts w:ascii="Arial Narrow" w:hAnsi="Arial Narrow" w:cs="Arial"/>
          <w:lang w:val="en-ZA"/>
        </w:rPr>
      </w:pPr>
    </w:p>
    <w:p w14:paraId="656F0F79" w14:textId="35813C6A" w:rsidR="00CF39A3" w:rsidRDefault="00526593" w:rsidP="00574AAB">
      <w:pPr>
        <w:spacing w:line="360" w:lineRule="auto"/>
        <w:ind w:left="720"/>
        <w:jc w:val="both"/>
        <w:rPr>
          <w:rFonts w:ascii="Arial Narrow" w:hAnsi="Arial Narrow" w:cs="Arial"/>
          <w:lang w:val="en-ZA"/>
        </w:rPr>
      </w:pPr>
      <w:r w:rsidRPr="00A47B49">
        <w:rPr>
          <w:rFonts w:ascii="Arial Narrow" w:hAnsi="Arial Narrow" w:cs="Arial"/>
          <w:lang w:val="en-ZA"/>
        </w:rPr>
        <w:t xml:space="preserve">To this </w:t>
      </w:r>
      <w:r w:rsidR="00FB6690" w:rsidRPr="00A47B49">
        <w:rPr>
          <w:rFonts w:ascii="Arial Narrow" w:hAnsi="Arial Narrow" w:cs="Arial"/>
          <w:lang w:val="en-ZA"/>
        </w:rPr>
        <w:t>end,</w:t>
      </w:r>
      <w:r w:rsidRPr="00A47B49">
        <w:rPr>
          <w:rFonts w:ascii="Arial Narrow" w:hAnsi="Arial Narrow" w:cs="Arial"/>
          <w:lang w:val="en-ZA"/>
        </w:rPr>
        <w:t xml:space="preserve"> ANDA seeks</w:t>
      </w:r>
      <w:r w:rsidR="001A18F3" w:rsidRPr="00A47B49">
        <w:rPr>
          <w:rFonts w:ascii="Arial Narrow" w:hAnsi="Arial Narrow" w:cs="Arial"/>
          <w:lang w:val="en-ZA"/>
        </w:rPr>
        <w:t xml:space="preserve"> to appoint a panel of </w:t>
      </w:r>
      <w:r w:rsidRPr="00A47B49">
        <w:rPr>
          <w:rFonts w:ascii="Arial Narrow" w:hAnsi="Arial Narrow" w:cs="Arial"/>
          <w:lang w:val="en-ZA"/>
        </w:rPr>
        <w:t>qualified consultant</w:t>
      </w:r>
      <w:r w:rsidR="001A18F3" w:rsidRPr="00A47B49">
        <w:rPr>
          <w:rFonts w:ascii="Arial Narrow" w:hAnsi="Arial Narrow" w:cs="Arial"/>
          <w:lang w:val="en-ZA"/>
        </w:rPr>
        <w:t>s</w:t>
      </w:r>
      <w:r w:rsidR="004D2CA4">
        <w:rPr>
          <w:rFonts w:ascii="Arial Narrow" w:hAnsi="Arial Narrow" w:cs="Arial"/>
          <w:lang w:val="en-ZA"/>
        </w:rPr>
        <w:t xml:space="preserve"> or</w:t>
      </w:r>
      <w:r w:rsidR="00BC2867">
        <w:rPr>
          <w:rFonts w:ascii="Arial Narrow" w:hAnsi="Arial Narrow" w:cs="Arial"/>
          <w:lang w:val="en-ZA"/>
        </w:rPr>
        <w:t xml:space="preserve"> service</w:t>
      </w:r>
      <w:r w:rsidR="004D2CA4">
        <w:rPr>
          <w:rFonts w:ascii="Arial Narrow" w:hAnsi="Arial Narrow" w:cs="Arial"/>
          <w:lang w:val="en-ZA"/>
        </w:rPr>
        <w:t xml:space="preserve"> provider</w:t>
      </w:r>
      <w:r w:rsidR="006656CD">
        <w:rPr>
          <w:rFonts w:ascii="Arial Narrow" w:hAnsi="Arial Narrow" w:cs="Arial"/>
          <w:lang w:val="en-ZA"/>
        </w:rPr>
        <w:t xml:space="preserve"> or individuals </w:t>
      </w:r>
      <w:r w:rsidRPr="00A47B49">
        <w:rPr>
          <w:rFonts w:ascii="Arial Narrow" w:hAnsi="Arial Narrow" w:cs="Arial"/>
          <w:lang w:val="en-ZA"/>
        </w:rPr>
        <w:t xml:space="preserve">to mobilize </w:t>
      </w:r>
      <w:r w:rsidR="001A18F3" w:rsidRPr="00A47B49">
        <w:rPr>
          <w:rFonts w:ascii="Arial Narrow" w:hAnsi="Arial Narrow" w:cs="Arial"/>
          <w:lang w:val="en-ZA"/>
        </w:rPr>
        <w:t xml:space="preserve">funding </w:t>
      </w:r>
      <w:r w:rsidRPr="00A47B49">
        <w:rPr>
          <w:rFonts w:ascii="Arial Narrow" w:hAnsi="Arial Narrow" w:cs="Arial"/>
          <w:lang w:val="en-ZA"/>
        </w:rPr>
        <w:t>resources</w:t>
      </w:r>
      <w:r w:rsidR="00BC2867">
        <w:rPr>
          <w:rFonts w:ascii="Arial Narrow" w:hAnsi="Arial Narrow" w:cs="Arial"/>
          <w:lang w:val="en-ZA"/>
        </w:rPr>
        <w:t xml:space="preserve">, </w:t>
      </w:r>
      <w:r w:rsidR="006656CD">
        <w:rPr>
          <w:rFonts w:ascii="Arial Narrow" w:hAnsi="Arial Narrow" w:cs="Arial"/>
          <w:lang w:val="en-ZA"/>
        </w:rPr>
        <w:t>t</w:t>
      </w:r>
      <w:r w:rsidR="00BC2867">
        <w:rPr>
          <w:rFonts w:ascii="Arial Narrow" w:hAnsi="Arial Narrow" w:cs="Arial"/>
          <w:lang w:val="en-ZA"/>
        </w:rPr>
        <w:t>o provide support to ANDA in the conceptualisation</w:t>
      </w:r>
      <w:r w:rsidR="004D2CA4">
        <w:rPr>
          <w:rFonts w:ascii="Arial Narrow" w:hAnsi="Arial Narrow" w:cs="Arial"/>
          <w:lang w:val="en-ZA"/>
        </w:rPr>
        <w:t xml:space="preserve"> or the packaging of initiatives</w:t>
      </w:r>
      <w:r w:rsidR="00BC2867">
        <w:rPr>
          <w:rFonts w:ascii="Arial Narrow" w:hAnsi="Arial Narrow" w:cs="Arial"/>
          <w:lang w:val="en-ZA"/>
        </w:rPr>
        <w:t xml:space="preserve">, </w:t>
      </w:r>
      <w:r w:rsidR="004D2CA4">
        <w:rPr>
          <w:rFonts w:ascii="Arial Narrow" w:hAnsi="Arial Narrow" w:cs="Arial"/>
          <w:lang w:val="en-ZA"/>
        </w:rPr>
        <w:t xml:space="preserve">project feasibility testing and business </w:t>
      </w:r>
      <w:r w:rsidR="00BC2867">
        <w:rPr>
          <w:rFonts w:ascii="Arial Narrow" w:hAnsi="Arial Narrow" w:cs="Arial"/>
          <w:lang w:val="en-ZA"/>
        </w:rPr>
        <w:t>planning and implementation of catalytic economic development initiatives.</w:t>
      </w:r>
      <w:bookmarkStart w:id="12" w:name="_Hlk11758858"/>
      <w:bookmarkStart w:id="13" w:name="_Toc8743992"/>
      <w:bookmarkEnd w:id="8"/>
      <w:bookmarkEnd w:id="9"/>
    </w:p>
    <w:p w14:paraId="243FC385" w14:textId="77777777" w:rsidR="00332B78" w:rsidRPr="00A47B49" w:rsidRDefault="00332B78" w:rsidP="000F24C2">
      <w:pPr>
        <w:spacing w:line="360" w:lineRule="auto"/>
        <w:jc w:val="both"/>
        <w:rPr>
          <w:rFonts w:ascii="Arial Narrow" w:hAnsi="Arial Narrow" w:cs="Arial"/>
          <w:lang w:val="en-GB"/>
        </w:rPr>
      </w:pPr>
    </w:p>
    <w:p w14:paraId="65E26C84" w14:textId="6876835C" w:rsidR="00973271" w:rsidRPr="00A47B49" w:rsidRDefault="00973271" w:rsidP="00392607">
      <w:pPr>
        <w:pStyle w:val="Heading1"/>
      </w:pPr>
      <w:bookmarkStart w:id="14" w:name="_Toc34388546"/>
      <w:r w:rsidRPr="00A47B49">
        <w:t>PURPOSE OF THIS REQUEST</w:t>
      </w:r>
      <w:bookmarkEnd w:id="14"/>
    </w:p>
    <w:bookmarkEnd w:id="12"/>
    <w:p w14:paraId="3A69ECC7" w14:textId="709E2433" w:rsidR="00927615" w:rsidRPr="003B2390" w:rsidRDefault="00927615" w:rsidP="00574AAB">
      <w:pPr>
        <w:spacing w:line="360" w:lineRule="auto"/>
        <w:ind w:left="720"/>
        <w:jc w:val="both"/>
        <w:rPr>
          <w:rFonts w:ascii="Arial Narrow" w:hAnsi="Arial Narrow" w:cs="Arial"/>
          <w:lang w:val="en-ZA"/>
        </w:rPr>
      </w:pPr>
      <w:r w:rsidRPr="000652CE">
        <w:rPr>
          <w:rFonts w:ascii="Arial Narrow" w:hAnsi="Arial Narrow"/>
          <w:lang w:val="en-GB"/>
        </w:rPr>
        <w:t xml:space="preserve">The purpose of this document is </w:t>
      </w:r>
      <w:r w:rsidR="002B2E39">
        <w:rPr>
          <w:rFonts w:ascii="Arial Narrow" w:hAnsi="Arial Narrow"/>
          <w:lang w:val="en-GB"/>
        </w:rPr>
        <w:t>to</w:t>
      </w:r>
      <w:r w:rsidR="003B2390" w:rsidRPr="003B2390">
        <w:rPr>
          <w:rFonts w:ascii="Arial Narrow" w:hAnsi="Arial Narrow" w:cs="Arial"/>
          <w:lang w:val="en-ZA"/>
        </w:rPr>
        <w:t xml:space="preserve"> </w:t>
      </w:r>
      <w:r w:rsidR="003B2390" w:rsidRPr="00A47B49">
        <w:rPr>
          <w:rFonts w:ascii="Arial Narrow" w:hAnsi="Arial Narrow" w:cs="Arial"/>
          <w:lang w:val="en-ZA"/>
        </w:rPr>
        <w:t>seek</w:t>
      </w:r>
      <w:r w:rsidR="002B2E39">
        <w:rPr>
          <w:rFonts w:ascii="Arial Narrow" w:hAnsi="Arial Narrow" w:cs="Arial"/>
          <w:lang w:val="en-ZA"/>
        </w:rPr>
        <w:t xml:space="preserve"> proposals</w:t>
      </w:r>
      <w:r w:rsidR="003B2390" w:rsidRPr="00A47B49">
        <w:rPr>
          <w:rFonts w:ascii="Arial Narrow" w:hAnsi="Arial Narrow" w:cs="Arial"/>
          <w:lang w:val="en-ZA"/>
        </w:rPr>
        <w:t xml:space="preserve"> </w:t>
      </w:r>
      <w:r w:rsidR="002B2E39">
        <w:rPr>
          <w:rFonts w:ascii="Arial Narrow" w:hAnsi="Arial Narrow" w:cs="Arial"/>
          <w:lang w:val="en-ZA"/>
        </w:rPr>
        <w:t>from</w:t>
      </w:r>
      <w:r w:rsidR="003B2390" w:rsidRPr="00A47B49">
        <w:rPr>
          <w:rFonts w:ascii="Arial Narrow" w:hAnsi="Arial Narrow" w:cs="Arial"/>
          <w:lang w:val="en-ZA"/>
        </w:rPr>
        <w:t xml:space="preserve"> a panel of qualified consultants</w:t>
      </w:r>
      <w:r w:rsidR="003B2390">
        <w:rPr>
          <w:rFonts w:ascii="Arial Narrow" w:hAnsi="Arial Narrow" w:cs="Arial"/>
          <w:lang w:val="en-ZA"/>
        </w:rPr>
        <w:t xml:space="preserve"> or service provider</w:t>
      </w:r>
      <w:r w:rsidR="006656CD">
        <w:rPr>
          <w:rFonts w:ascii="Arial Narrow" w:hAnsi="Arial Narrow" w:cs="Arial"/>
          <w:lang w:val="en-ZA"/>
        </w:rPr>
        <w:t xml:space="preserve"> or individuals t</w:t>
      </w:r>
      <w:r w:rsidR="003B2390" w:rsidRPr="00A47B49">
        <w:rPr>
          <w:rFonts w:ascii="Arial Narrow" w:hAnsi="Arial Narrow" w:cs="Arial"/>
          <w:lang w:val="en-ZA"/>
        </w:rPr>
        <w:t>o mobilize funding resources</w:t>
      </w:r>
      <w:r w:rsidR="003B2390">
        <w:rPr>
          <w:rFonts w:ascii="Arial Narrow" w:hAnsi="Arial Narrow" w:cs="Arial"/>
          <w:lang w:val="en-ZA"/>
        </w:rPr>
        <w:t>, and to provide support to ANDA in the conceptualisation or the packaging of initiatives, project feasibility testing</w:t>
      </w:r>
      <w:r w:rsidR="003C63CA">
        <w:rPr>
          <w:rFonts w:ascii="Arial Narrow" w:hAnsi="Arial Narrow" w:cs="Arial"/>
          <w:lang w:val="en-ZA"/>
        </w:rPr>
        <w:t>,</w:t>
      </w:r>
      <w:r w:rsidR="003B2390">
        <w:rPr>
          <w:rFonts w:ascii="Arial Narrow" w:hAnsi="Arial Narrow" w:cs="Arial"/>
          <w:lang w:val="en-ZA"/>
        </w:rPr>
        <w:t xml:space="preserve"> business </w:t>
      </w:r>
      <w:r w:rsidR="003B2390">
        <w:rPr>
          <w:rFonts w:ascii="Arial Narrow" w:hAnsi="Arial Narrow" w:cs="Arial"/>
          <w:lang w:val="en-ZA"/>
        </w:rPr>
        <w:lastRenderedPageBreak/>
        <w:t>planning and implementation of catalytic economic development initiatives</w:t>
      </w:r>
      <w:r w:rsidRPr="000652CE">
        <w:rPr>
          <w:rFonts w:ascii="Arial Narrow" w:hAnsi="Arial Narrow"/>
          <w:lang w:val="en-GB"/>
        </w:rPr>
        <w:t>. The proposals and their objectives must be aligned to achieving the ANDA Mandate as mentioned above.</w:t>
      </w:r>
    </w:p>
    <w:p w14:paraId="0CAD6C8E" w14:textId="77777777" w:rsidR="00927615" w:rsidRPr="000652CE" w:rsidRDefault="00973271" w:rsidP="00574AAB">
      <w:pPr>
        <w:spacing w:line="360" w:lineRule="auto"/>
        <w:ind w:left="720"/>
        <w:jc w:val="both"/>
        <w:rPr>
          <w:rFonts w:ascii="Arial Narrow" w:hAnsi="Arial Narrow"/>
          <w:lang w:val="en-GB"/>
        </w:rPr>
      </w:pPr>
      <w:r w:rsidRPr="000652CE">
        <w:rPr>
          <w:rFonts w:ascii="Arial Narrow" w:hAnsi="Arial Narrow"/>
          <w:lang w:val="en-GB"/>
        </w:rPr>
        <w:t xml:space="preserve">The </w:t>
      </w:r>
      <w:r w:rsidR="00927615" w:rsidRPr="000652CE">
        <w:rPr>
          <w:rFonts w:ascii="Arial Narrow" w:hAnsi="Arial Narrow"/>
          <w:lang w:val="en-GB"/>
        </w:rPr>
        <w:t>project partners</w:t>
      </w:r>
      <w:r w:rsidR="00F76F54" w:rsidRPr="000652CE">
        <w:rPr>
          <w:rFonts w:ascii="Arial Narrow" w:hAnsi="Arial Narrow"/>
          <w:lang w:val="en-GB"/>
        </w:rPr>
        <w:t xml:space="preserve"> will play </w:t>
      </w:r>
      <w:r w:rsidR="00927615" w:rsidRPr="000652CE">
        <w:rPr>
          <w:rFonts w:ascii="Arial Narrow" w:hAnsi="Arial Narrow"/>
          <w:lang w:val="en-GB"/>
        </w:rPr>
        <w:t xml:space="preserve">a key role </w:t>
      </w:r>
      <w:r w:rsidR="00F76F54" w:rsidRPr="000652CE">
        <w:rPr>
          <w:rFonts w:ascii="Arial Narrow" w:hAnsi="Arial Narrow"/>
          <w:lang w:val="en-GB"/>
        </w:rPr>
        <w:t xml:space="preserve">in </w:t>
      </w:r>
      <w:r w:rsidR="00927615" w:rsidRPr="000652CE">
        <w:rPr>
          <w:rFonts w:ascii="Arial Narrow" w:hAnsi="Arial Narrow"/>
          <w:lang w:val="en-GB"/>
        </w:rPr>
        <w:t>the mobilisation or attraction of</w:t>
      </w:r>
      <w:r w:rsidRPr="000652CE">
        <w:rPr>
          <w:rFonts w:ascii="Arial Narrow" w:hAnsi="Arial Narrow"/>
          <w:lang w:val="en-GB"/>
        </w:rPr>
        <w:t xml:space="preserve"> </w:t>
      </w:r>
      <w:r w:rsidR="00671986" w:rsidRPr="000652CE">
        <w:rPr>
          <w:rFonts w:ascii="Arial Narrow" w:hAnsi="Arial Narrow"/>
          <w:lang w:val="en-GB"/>
        </w:rPr>
        <w:t>funding</w:t>
      </w:r>
      <w:r w:rsidR="003D2847" w:rsidRPr="000652CE">
        <w:rPr>
          <w:rFonts w:ascii="Arial Narrow" w:hAnsi="Arial Narrow"/>
          <w:lang w:val="en-GB"/>
        </w:rPr>
        <w:t xml:space="preserve"> investment for economic and social development of the Alfred Nzo regional economy</w:t>
      </w:r>
      <w:r w:rsidR="00600ABB" w:rsidRPr="000652CE">
        <w:rPr>
          <w:rFonts w:ascii="Arial Narrow" w:hAnsi="Arial Narrow"/>
          <w:lang w:val="en-GB"/>
        </w:rPr>
        <w:t>.</w:t>
      </w:r>
      <w:r w:rsidR="003D2847" w:rsidRPr="000652CE">
        <w:rPr>
          <w:rFonts w:ascii="Arial Narrow" w:hAnsi="Arial Narrow"/>
          <w:lang w:val="en-GB"/>
        </w:rPr>
        <w:t xml:space="preserve"> Furthermore, it must be noted that the scope of the project includes specialist planning and project implementation support for the project. </w:t>
      </w:r>
    </w:p>
    <w:p w14:paraId="1D238841" w14:textId="77777777" w:rsidR="006656CD" w:rsidRDefault="00927615" w:rsidP="00574AAB">
      <w:pPr>
        <w:spacing w:line="360" w:lineRule="auto"/>
        <w:ind w:left="720"/>
        <w:jc w:val="both"/>
        <w:rPr>
          <w:rStyle w:val="CommentReference"/>
        </w:rPr>
      </w:pPr>
      <w:r w:rsidRPr="000652CE">
        <w:rPr>
          <w:rFonts w:ascii="Arial Narrow" w:hAnsi="Arial Narrow"/>
          <w:lang w:val="en-GB"/>
        </w:rPr>
        <w:t>In their proposals, the</w:t>
      </w:r>
      <w:r w:rsidR="00600ABB" w:rsidRPr="000652CE">
        <w:rPr>
          <w:rFonts w:ascii="Arial Narrow" w:hAnsi="Arial Narrow"/>
          <w:lang w:val="en-GB"/>
        </w:rPr>
        <w:t xml:space="preserve"> consultant</w:t>
      </w:r>
      <w:r w:rsidR="00E65CED" w:rsidRPr="000652CE">
        <w:rPr>
          <w:rFonts w:ascii="Arial Narrow" w:hAnsi="Arial Narrow"/>
          <w:lang w:val="en-GB"/>
        </w:rPr>
        <w:t>s</w:t>
      </w:r>
      <w:r w:rsidR="00600ABB" w:rsidRPr="000652CE">
        <w:rPr>
          <w:rFonts w:ascii="Arial Narrow" w:hAnsi="Arial Narrow"/>
          <w:lang w:val="en-GB"/>
        </w:rPr>
        <w:t xml:space="preserve"> must</w:t>
      </w:r>
      <w:r w:rsidRPr="000652CE">
        <w:rPr>
          <w:rFonts w:ascii="Arial Narrow" w:hAnsi="Arial Narrow"/>
          <w:lang w:val="en-GB"/>
        </w:rPr>
        <w:t xml:space="preserve"> identify respective </w:t>
      </w:r>
      <w:r w:rsidRPr="000652CE">
        <w:rPr>
          <w:rFonts w:ascii="Arial Narrow" w:hAnsi="Arial Narrow"/>
          <w:lang w:val="en-ZA"/>
        </w:rPr>
        <w:t>funding institutions that they are working with</w:t>
      </w:r>
      <w:r w:rsidR="007E696F" w:rsidRPr="000652CE">
        <w:rPr>
          <w:rFonts w:ascii="Arial Narrow" w:hAnsi="Arial Narrow"/>
          <w:lang w:val="en-ZA"/>
        </w:rPr>
        <w:t>,</w:t>
      </w:r>
      <w:r w:rsidR="00973271" w:rsidRPr="000652CE">
        <w:rPr>
          <w:rFonts w:ascii="Arial Narrow" w:hAnsi="Arial Narrow"/>
          <w:lang w:val="en-ZA"/>
        </w:rPr>
        <w:t xml:space="preserve"> the focus areas</w:t>
      </w:r>
      <w:r w:rsidRPr="000652CE">
        <w:rPr>
          <w:rFonts w:ascii="Arial Narrow" w:hAnsi="Arial Narrow"/>
          <w:lang w:val="en-ZA"/>
        </w:rPr>
        <w:t xml:space="preserve"> they are targeting or responding to in line with the EOI and the</w:t>
      </w:r>
      <w:r w:rsidR="00973271" w:rsidRPr="000652CE">
        <w:rPr>
          <w:rFonts w:ascii="Arial Narrow" w:hAnsi="Arial Narrow"/>
          <w:lang w:val="en-ZA"/>
        </w:rPr>
        <w:t xml:space="preserve"> total funding available for each area</w:t>
      </w:r>
      <w:r w:rsidRPr="000652CE">
        <w:rPr>
          <w:rFonts w:ascii="Arial Narrow" w:hAnsi="Arial Narrow"/>
          <w:lang w:val="en-ZA"/>
        </w:rPr>
        <w:t>. Furthermore, the proposal must ideally define the funding structure or model per invest key focal area.</w:t>
      </w:r>
      <w:bookmarkStart w:id="15" w:name="_Toc34388547"/>
    </w:p>
    <w:p w14:paraId="5B8D360D" w14:textId="77777777" w:rsidR="006656CD" w:rsidRDefault="006656CD" w:rsidP="006656CD">
      <w:pPr>
        <w:spacing w:line="360" w:lineRule="auto"/>
        <w:jc w:val="both"/>
        <w:rPr>
          <w:rStyle w:val="CommentReference"/>
        </w:rPr>
      </w:pPr>
    </w:p>
    <w:p w14:paraId="1574D11F" w14:textId="7E1D5050" w:rsidR="00621F91" w:rsidRPr="00DD67B8" w:rsidRDefault="00134ED9" w:rsidP="006656CD">
      <w:pPr>
        <w:spacing w:line="360" w:lineRule="auto"/>
        <w:jc w:val="both"/>
        <w:rPr>
          <w:rFonts w:ascii="Arial Narrow" w:hAnsi="Arial Narrow"/>
          <w:b/>
          <w:bCs/>
        </w:rPr>
      </w:pPr>
      <w:r w:rsidRPr="00DD67B8">
        <w:rPr>
          <w:rFonts w:ascii="Arial Narrow" w:hAnsi="Arial Narrow"/>
          <w:b/>
          <w:bCs/>
        </w:rPr>
        <w:t xml:space="preserve">5. </w:t>
      </w:r>
      <w:r w:rsidR="006656CD" w:rsidRPr="00DD67B8">
        <w:rPr>
          <w:rFonts w:ascii="Arial Narrow" w:hAnsi="Arial Narrow"/>
          <w:b/>
          <w:bCs/>
        </w:rPr>
        <w:t>O</w:t>
      </w:r>
      <w:r w:rsidR="003F0797" w:rsidRPr="00DD67B8">
        <w:rPr>
          <w:rFonts w:ascii="Arial Narrow" w:hAnsi="Arial Narrow"/>
          <w:b/>
          <w:bCs/>
        </w:rPr>
        <w:t>VERALL AND SPECIFIC OBJECTIVES OF THE PROGRAMME</w:t>
      </w:r>
      <w:bookmarkStart w:id="16" w:name="_Toc8743993"/>
      <w:bookmarkEnd w:id="13"/>
      <w:bookmarkEnd w:id="15"/>
    </w:p>
    <w:p w14:paraId="3D87503A" w14:textId="6A8D8718" w:rsidR="003F0797" w:rsidRPr="000652CE" w:rsidRDefault="000652CE" w:rsidP="000652CE">
      <w:pPr>
        <w:pStyle w:val="Heading2"/>
      </w:pPr>
      <w:bookmarkStart w:id="17" w:name="_Toc34388548"/>
      <w:r>
        <w:t>5.1</w:t>
      </w:r>
      <w:r>
        <w:tab/>
      </w:r>
      <w:r w:rsidR="00C9118F" w:rsidRPr="000652CE">
        <w:t>OV</w:t>
      </w:r>
      <w:r w:rsidR="003F0797" w:rsidRPr="000652CE">
        <w:t>ERALL OBJECTIVE</w:t>
      </w:r>
      <w:bookmarkEnd w:id="16"/>
      <w:bookmarkEnd w:id="17"/>
    </w:p>
    <w:p w14:paraId="0B1DA33B" w14:textId="414A4362" w:rsidR="00621F91" w:rsidRPr="00703210" w:rsidRDefault="006656CD" w:rsidP="00CD1FB4">
      <w:pPr>
        <w:spacing w:line="360" w:lineRule="auto"/>
        <w:ind w:left="720"/>
        <w:jc w:val="both"/>
        <w:rPr>
          <w:rFonts w:ascii="Arial Narrow" w:hAnsi="Arial Narrow" w:cs="Arial"/>
          <w:lang w:val="en-GB"/>
        </w:rPr>
      </w:pPr>
      <w:bookmarkStart w:id="18" w:name="_Toc8743994"/>
      <w:r w:rsidRPr="00703210">
        <w:rPr>
          <w:rFonts w:ascii="Arial Narrow" w:hAnsi="Arial Narrow" w:cs="Arial"/>
          <w:lang w:val="en-GB"/>
        </w:rPr>
        <w:t xml:space="preserve">The overall objective of resource mobilization is to ensure that there </w:t>
      </w:r>
      <w:proofErr w:type="gramStart"/>
      <w:r w:rsidRPr="00703210">
        <w:rPr>
          <w:rFonts w:ascii="Arial Narrow" w:hAnsi="Arial Narrow" w:cs="Arial"/>
          <w:lang w:val="en-GB"/>
        </w:rPr>
        <w:t>is</w:t>
      </w:r>
      <w:proofErr w:type="gramEnd"/>
      <w:r w:rsidRPr="00703210">
        <w:rPr>
          <w:rFonts w:ascii="Arial Narrow" w:hAnsi="Arial Narrow" w:cs="Arial"/>
          <w:lang w:val="en-GB"/>
        </w:rPr>
        <w:t xml:space="preserve"> sustainable resources available for the implementation of the ANDA programmes and projects in support of District Development Plan and Local </w:t>
      </w:r>
      <w:r w:rsidR="00703210" w:rsidRPr="00703210">
        <w:rPr>
          <w:rFonts w:ascii="Arial Narrow" w:hAnsi="Arial Narrow" w:cs="Arial"/>
          <w:lang w:val="en-GB"/>
        </w:rPr>
        <w:t xml:space="preserve">Regional </w:t>
      </w:r>
      <w:r w:rsidRPr="00703210">
        <w:rPr>
          <w:rFonts w:ascii="Arial Narrow" w:hAnsi="Arial Narrow" w:cs="Arial"/>
          <w:lang w:val="en-GB"/>
        </w:rPr>
        <w:t xml:space="preserve">Economic </w:t>
      </w:r>
      <w:r w:rsidR="00354307" w:rsidRPr="00703210">
        <w:rPr>
          <w:rFonts w:ascii="Arial Narrow" w:hAnsi="Arial Narrow" w:cs="Arial"/>
          <w:lang w:val="en-GB"/>
        </w:rPr>
        <w:t xml:space="preserve">Development </w:t>
      </w:r>
      <w:r w:rsidRPr="00703210">
        <w:rPr>
          <w:rFonts w:ascii="Arial Narrow" w:hAnsi="Arial Narrow" w:cs="Arial"/>
          <w:lang w:val="en-GB"/>
        </w:rPr>
        <w:t>Strategy</w:t>
      </w:r>
      <w:r w:rsidR="00703210" w:rsidRPr="00703210">
        <w:rPr>
          <w:rFonts w:ascii="Arial Narrow" w:hAnsi="Arial Narrow" w:cs="Arial"/>
          <w:lang w:val="en-GB"/>
        </w:rPr>
        <w:t>.</w:t>
      </w:r>
    </w:p>
    <w:p w14:paraId="5CD01CAD" w14:textId="4673BC8A" w:rsidR="00C9118F" w:rsidRPr="00B70C49" w:rsidRDefault="00B70C49" w:rsidP="00EA48DC">
      <w:pPr>
        <w:pStyle w:val="Heading2"/>
        <w:rPr>
          <w:lang w:val="en-GB"/>
        </w:rPr>
      </w:pPr>
      <w:bookmarkStart w:id="19" w:name="_Toc34388549"/>
      <w:r>
        <w:rPr>
          <w:lang w:val="en-GB"/>
        </w:rPr>
        <w:t>5.2</w:t>
      </w:r>
      <w:r>
        <w:rPr>
          <w:lang w:val="en-GB"/>
        </w:rPr>
        <w:tab/>
      </w:r>
      <w:r w:rsidR="003F0797" w:rsidRPr="00621F91">
        <w:rPr>
          <w:lang w:val="en-GB"/>
        </w:rPr>
        <w:t>SPECIFIC OBJECTIVES</w:t>
      </w:r>
      <w:bookmarkEnd w:id="18"/>
      <w:bookmarkEnd w:id="19"/>
    </w:p>
    <w:p w14:paraId="36E910A9" w14:textId="0950FFD7" w:rsidR="002A2B89" w:rsidRDefault="006D5FE7" w:rsidP="000F24C2">
      <w:pPr>
        <w:pStyle w:val="Header"/>
        <w:spacing w:line="360" w:lineRule="auto"/>
        <w:jc w:val="both"/>
        <w:rPr>
          <w:rFonts w:ascii="Arial Narrow" w:hAnsi="Arial Narrow" w:cs="Arial"/>
          <w:lang w:val="en-GB"/>
        </w:rPr>
      </w:pPr>
      <w:r w:rsidRPr="00A47B49">
        <w:rPr>
          <w:rFonts w:ascii="Arial Narrow" w:hAnsi="Arial Narrow" w:cs="Arial"/>
          <w:lang w:val="en-GB"/>
        </w:rPr>
        <w:t>The Specific Objectives of th</w:t>
      </w:r>
      <w:r w:rsidR="004D092A">
        <w:rPr>
          <w:rFonts w:ascii="Arial Narrow" w:hAnsi="Arial Narrow" w:cs="Arial"/>
          <w:lang w:val="en-GB"/>
        </w:rPr>
        <w:t>is</w:t>
      </w:r>
      <w:r w:rsidRPr="00A47B49">
        <w:rPr>
          <w:rFonts w:ascii="Arial Narrow" w:hAnsi="Arial Narrow" w:cs="Arial"/>
          <w:lang w:val="en-GB"/>
        </w:rPr>
        <w:t xml:space="preserve"> </w:t>
      </w:r>
      <w:r w:rsidR="004D092A">
        <w:rPr>
          <w:rFonts w:ascii="Arial Narrow" w:hAnsi="Arial Narrow" w:cs="Arial"/>
          <w:lang w:val="en-GB"/>
        </w:rPr>
        <w:t>action</w:t>
      </w:r>
      <w:r w:rsidRPr="00A47B49">
        <w:rPr>
          <w:rFonts w:ascii="Arial Narrow" w:hAnsi="Arial Narrow" w:cs="Arial"/>
          <w:lang w:val="en-GB"/>
        </w:rPr>
        <w:t xml:space="preserve"> include:</w:t>
      </w:r>
    </w:p>
    <w:p w14:paraId="2630E7E2" w14:textId="0BA153CA" w:rsidR="00621F91" w:rsidRDefault="002E6871" w:rsidP="00C22B3C">
      <w:pPr>
        <w:pStyle w:val="Header"/>
        <w:numPr>
          <w:ilvl w:val="0"/>
          <w:numId w:val="4"/>
        </w:numPr>
        <w:tabs>
          <w:tab w:val="clear" w:pos="4320"/>
          <w:tab w:val="clear" w:pos="8640"/>
        </w:tabs>
        <w:spacing w:line="360" w:lineRule="auto"/>
        <w:jc w:val="both"/>
        <w:rPr>
          <w:rFonts w:ascii="Arial Narrow" w:hAnsi="Arial Narrow" w:cs="Arial"/>
          <w:lang w:val="en-GB"/>
        </w:rPr>
      </w:pPr>
      <w:r w:rsidRPr="00A47B49">
        <w:rPr>
          <w:rFonts w:ascii="Arial Narrow" w:hAnsi="Arial Narrow" w:cs="Arial"/>
          <w:lang w:val="en-GB"/>
        </w:rPr>
        <w:t>M</w:t>
      </w:r>
      <w:r w:rsidR="00DA06B4" w:rsidRPr="00A47B49">
        <w:rPr>
          <w:rFonts w:ascii="Arial Narrow" w:hAnsi="Arial Narrow" w:cs="Arial"/>
          <w:lang w:val="en-GB"/>
        </w:rPr>
        <w:t>obilisation</w:t>
      </w:r>
      <w:r w:rsidR="00430740">
        <w:rPr>
          <w:rFonts w:ascii="Arial Narrow" w:hAnsi="Arial Narrow" w:cs="Arial"/>
          <w:lang w:val="en-GB"/>
        </w:rPr>
        <w:t xml:space="preserve"> and </w:t>
      </w:r>
      <w:r w:rsidR="00D16F46">
        <w:rPr>
          <w:rFonts w:ascii="Arial Narrow" w:hAnsi="Arial Narrow" w:cs="Arial"/>
          <w:lang w:val="en-GB"/>
        </w:rPr>
        <w:t xml:space="preserve">attraction </w:t>
      </w:r>
      <w:r w:rsidR="00D16F46" w:rsidRPr="00A47B49">
        <w:rPr>
          <w:rFonts w:ascii="Arial Narrow" w:hAnsi="Arial Narrow" w:cs="Arial"/>
          <w:lang w:val="en-GB"/>
        </w:rPr>
        <w:t>of</w:t>
      </w:r>
      <w:r w:rsidR="00C46FE5" w:rsidRPr="00A47B49">
        <w:rPr>
          <w:rFonts w:ascii="Arial Narrow" w:hAnsi="Arial Narrow" w:cs="Arial"/>
          <w:lang w:val="en-GB"/>
        </w:rPr>
        <w:t xml:space="preserve"> financial</w:t>
      </w:r>
      <w:r w:rsidR="00DA06B4" w:rsidRPr="00A47B49">
        <w:rPr>
          <w:rFonts w:ascii="Arial Narrow" w:hAnsi="Arial Narrow" w:cs="Arial"/>
          <w:lang w:val="en-GB"/>
        </w:rPr>
        <w:t xml:space="preserve"> </w:t>
      </w:r>
      <w:r w:rsidR="00621F91">
        <w:rPr>
          <w:rFonts w:ascii="Arial Narrow" w:hAnsi="Arial Narrow" w:cs="Arial"/>
          <w:lang w:val="en-GB"/>
        </w:rPr>
        <w:t>resources</w:t>
      </w:r>
      <w:r w:rsidR="00430740">
        <w:rPr>
          <w:rFonts w:ascii="Arial Narrow" w:hAnsi="Arial Narrow" w:cs="Arial"/>
          <w:lang w:val="en-GB"/>
        </w:rPr>
        <w:t xml:space="preserve"> including </w:t>
      </w:r>
      <w:r w:rsidR="00D16F46">
        <w:rPr>
          <w:rFonts w:ascii="Arial Narrow" w:hAnsi="Arial Narrow" w:cs="Arial"/>
          <w:lang w:val="en-GB"/>
        </w:rPr>
        <w:t>foreign</w:t>
      </w:r>
      <w:r w:rsidR="00430740">
        <w:rPr>
          <w:rFonts w:ascii="Arial Narrow" w:hAnsi="Arial Narrow" w:cs="Arial"/>
          <w:lang w:val="en-GB"/>
        </w:rPr>
        <w:t xml:space="preserve"> direct</w:t>
      </w:r>
      <w:r w:rsidR="00621F91">
        <w:rPr>
          <w:rFonts w:ascii="Arial Narrow" w:hAnsi="Arial Narrow" w:cs="Arial"/>
          <w:lang w:val="en-GB"/>
        </w:rPr>
        <w:t xml:space="preserve"> </w:t>
      </w:r>
      <w:r w:rsidR="00D16F46">
        <w:rPr>
          <w:rFonts w:ascii="Arial Narrow" w:hAnsi="Arial Narrow" w:cs="Arial"/>
          <w:lang w:val="en-GB"/>
        </w:rPr>
        <w:t xml:space="preserve">investment </w:t>
      </w:r>
      <w:r w:rsidR="00621F91">
        <w:rPr>
          <w:rFonts w:ascii="Arial Narrow" w:hAnsi="Arial Narrow" w:cs="Arial"/>
          <w:lang w:val="en-GB"/>
        </w:rPr>
        <w:t xml:space="preserve">for </w:t>
      </w:r>
      <w:r w:rsidR="00C0410D" w:rsidRPr="00A47B49">
        <w:rPr>
          <w:rFonts w:ascii="Arial Narrow" w:hAnsi="Arial Narrow" w:cs="Arial"/>
          <w:lang w:val="en-GB"/>
        </w:rPr>
        <w:t xml:space="preserve">the </w:t>
      </w:r>
      <w:r w:rsidR="00621F91">
        <w:rPr>
          <w:rFonts w:ascii="Arial Narrow" w:hAnsi="Arial Narrow" w:cs="Arial"/>
          <w:lang w:val="en-GB"/>
        </w:rPr>
        <w:t xml:space="preserve">Development </w:t>
      </w:r>
      <w:r w:rsidR="00C0410D" w:rsidRPr="00A47B49">
        <w:rPr>
          <w:rFonts w:ascii="Arial Narrow" w:hAnsi="Arial Narrow" w:cs="Arial"/>
          <w:lang w:val="en-GB"/>
        </w:rPr>
        <w:t>Agency</w:t>
      </w:r>
      <w:r w:rsidR="00621F91">
        <w:rPr>
          <w:rFonts w:ascii="Arial Narrow" w:hAnsi="Arial Narrow" w:cs="Arial"/>
          <w:lang w:val="en-GB"/>
        </w:rPr>
        <w:t xml:space="preserve"> in order to implement </w:t>
      </w:r>
      <w:r w:rsidR="00907071">
        <w:rPr>
          <w:rFonts w:ascii="Arial Narrow" w:hAnsi="Arial Narrow" w:cs="Arial"/>
          <w:lang w:val="en-GB"/>
        </w:rPr>
        <w:t xml:space="preserve">a broad range of initiatives which will translate into </w:t>
      </w:r>
      <w:r w:rsidR="00621F91">
        <w:rPr>
          <w:rFonts w:ascii="Arial Narrow" w:hAnsi="Arial Narrow" w:cs="Arial"/>
          <w:lang w:val="en-GB"/>
        </w:rPr>
        <w:t xml:space="preserve">economic development </w:t>
      </w:r>
      <w:r w:rsidR="00907071">
        <w:rPr>
          <w:rFonts w:ascii="Arial Narrow" w:hAnsi="Arial Narrow" w:cs="Arial"/>
          <w:lang w:val="en-GB"/>
        </w:rPr>
        <w:t>of the region</w:t>
      </w:r>
      <w:r w:rsidR="00CB5964">
        <w:rPr>
          <w:rFonts w:ascii="Arial Narrow" w:hAnsi="Arial Narrow" w:cs="Arial"/>
          <w:lang w:val="en-GB"/>
        </w:rPr>
        <w:t>.</w:t>
      </w:r>
    </w:p>
    <w:p w14:paraId="54A0CA25" w14:textId="0268DADF" w:rsidR="00621F91" w:rsidRPr="00A47B49" w:rsidRDefault="00621F91" w:rsidP="00C22B3C">
      <w:pPr>
        <w:pStyle w:val="Header"/>
        <w:numPr>
          <w:ilvl w:val="0"/>
          <w:numId w:val="4"/>
        </w:numPr>
        <w:tabs>
          <w:tab w:val="clear" w:pos="4320"/>
          <w:tab w:val="clear" w:pos="8640"/>
        </w:tabs>
        <w:spacing w:line="360" w:lineRule="auto"/>
        <w:jc w:val="both"/>
        <w:rPr>
          <w:rFonts w:ascii="Arial Narrow" w:hAnsi="Arial Narrow" w:cs="Arial"/>
          <w:lang w:val="en-GB"/>
        </w:rPr>
      </w:pPr>
      <w:r>
        <w:rPr>
          <w:rFonts w:ascii="Arial Narrow" w:hAnsi="Arial Narrow" w:cs="Arial"/>
          <w:lang w:val="en-GB"/>
        </w:rPr>
        <w:t>Identification</w:t>
      </w:r>
      <w:r w:rsidR="00907071">
        <w:rPr>
          <w:rFonts w:ascii="Arial Narrow" w:hAnsi="Arial Narrow" w:cs="Arial"/>
          <w:lang w:val="en-GB"/>
        </w:rPr>
        <w:t>, conceptualisation and packaging</w:t>
      </w:r>
      <w:r>
        <w:rPr>
          <w:rFonts w:ascii="Arial Narrow" w:hAnsi="Arial Narrow" w:cs="Arial"/>
          <w:lang w:val="en-GB"/>
        </w:rPr>
        <w:t xml:space="preserve"> of key priority initiatives</w:t>
      </w:r>
      <w:r w:rsidR="0056561F">
        <w:rPr>
          <w:rFonts w:ascii="Arial Narrow" w:hAnsi="Arial Narrow" w:cs="Arial"/>
          <w:lang w:val="en-GB"/>
        </w:rPr>
        <w:t xml:space="preserve"> for development implementation</w:t>
      </w:r>
      <w:r w:rsidR="00CB5964">
        <w:rPr>
          <w:rFonts w:ascii="Arial Narrow" w:hAnsi="Arial Narrow" w:cs="Arial"/>
          <w:lang w:val="en-GB"/>
        </w:rPr>
        <w:t>.</w:t>
      </w:r>
    </w:p>
    <w:p w14:paraId="43A6F43E" w14:textId="47181765" w:rsidR="00907071" w:rsidRDefault="00907071" w:rsidP="00C22B3C">
      <w:pPr>
        <w:pStyle w:val="Header"/>
        <w:numPr>
          <w:ilvl w:val="0"/>
          <w:numId w:val="4"/>
        </w:numPr>
        <w:tabs>
          <w:tab w:val="clear" w:pos="4320"/>
          <w:tab w:val="clear" w:pos="8640"/>
          <w:tab w:val="center" w:pos="709"/>
        </w:tabs>
        <w:spacing w:line="360" w:lineRule="auto"/>
        <w:jc w:val="both"/>
        <w:rPr>
          <w:rFonts w:ascii="Arial Narrow" w:hAnsi="Arial Narrow" w:cs="Arial"/>
          <w:lang w:val="en-GB"/>
        </w:rPr>
      </w:pPr>
      <w:bookmarkStart w:id="20" w:name="_Toc8743995"/>
      <w:r w:rsidRPr="00CD1FB4">
        <w:rPr>
          <w:rFonts w:ascii="Arial Narrow" w:hAnsi="Arial Narrow" w:cs="Arial"/>
          <w:lang w:val="en-GB"/>
        </w:rPr>
        <w:t>U</w:t>
      </w:r>
      <w:r w:rsidR="0056561F" w:rsidRPr="00CD1FB4">
        <w:rPr>
          <w:rFonts w:ascii="Arial Narrow" w:hAnsi="Arial Narrow" w:cs="Arial"/>
          <w:lang w:val="en-GB"/>
        </w:rPr>
        <w:t xml:space="preserve">ndertaking of implementation </w:t>
      </w:r>
      <w:r w:rsidRPr="00CD1FB4">
        <w:rPr>
          <w:rFonts w:ascii="Arial Narrow" w:hAnsi="Arial Narrow" w:cs="Arial"/>
          <w:lang w:val="en-GB"/>
        </w:rPr>
        <w:t xml:space="preserve">programme </w:t>
      </w:r>
      <w:r w:rsidR="0056561F" w:rsidRPr="00CD1FB4">
        <w:rPr>
          <w:rFonts w:ascii="Arial Narrow" w:hAnsi="Arial Narrow" w:cs="Arial"/>
          <w:lang w:val="en-GB"/>
        </w:rPr>
        <w:t>management and support</w:t>
      </w:r>
      <w:r w:rsidR="00CB5964">
        <w:rPr>
          <w:rFonts w:ascii="Arial Narrow" w:hAnsi="Arial Narrow" w:cs="Arial"/>
          <w:lang w:val="en-GB"/>
        </w:rPr>
        <w:t>.</w:t>
      </w:r>
      <w:r w:rsidR="00CD1FB4" w:rsidRPr="00CD1FB4">
        <w:rPr>
          <w:rFonts w:ascii="Arial Narrow" w:hAnsi="Arial Narrow" w:cs="Arial"/>
          <w:lang w:val="en-GB"/>
        </w:rPr>
        <w:t xml:space="preserve"> </w:t>
      </w:r>
    </w:p>
    <w:p w14:paraId="63E5F116" w14:textId="77777777" w:rsidR="00CD1FB4" w:rsidRPr="00D66FC1" w:rsidRDefault="00CD1FB4" w:rsidP="00CD1FB4">
      <w:pPr>
        <w:pStyle w:val="Header"/>
        <w:tabs>
          <w:tab w:val="clear" w:pos="4320"/>
          <w:tab w:val="clear" w:pos="8640"/>
          <w:tab w:val="center" w:pos="709"/>
        </w:tabs>
        <w:spacing w:line="360" w:lineRule="auto"/>
        <w:ind w:left="720"/>
        <w:jc w:val="both"/>
        <w:rPr>
          <w:rFonts w:ascii="Arial Narrow" w:hAnsi="Arial Narrow" w:cs="Arial"/>
          <w:lang w:val="en-GB"/>
        </w:rPr>
      </w:pPr>
    </w:p>
    <w:p w14:paraId="76F4D2C6" w14:textId="43E9E128" w:rsidR="002A2B89" w:rsidRPr="00D66FC1" w:rsidRDefault="009C5951" w:rsidP="00C22B3C">
      <w:pPr>
        <w:pStyle w:val="Heading1"/>
        <w:numPr>
          <w:ilvl w:val="0"/>
          <w:numId w:val="13"/>
        </w:numPr>
      </w:pPr>
      <w:bookmarkStart w:id="21" w:name="_Toc34388550"/>
      <w:r w:rsidRPr="00D66FC1">
        <w:t>SCOPE OF WORK</w:t>
      </w:r>
      <w:bookmarkEnd w:id="20"/>
      <w:bookmarkEnd w:id="21"/>
    </w:p>
    <w:p w14:paraId="2946F77B" w14:textId="36BD2F38" w:rsidR="0056561F" w:rsidRDefault="0056561F" w:rsidP="000F24C2">
      <w:pPr>
        <w:spacing w:line="360" w:lineRule="auto"/>
        <w:ind w:left="360"/>
        <w:jc w:val="both"/>
        <w:rPr>
          <w:rFonts w:ascii="Arial Narrow" w:hAnsi="Arial Narrow" w:cs="Arial"/>
          <w:lang w:val="en-GB"/>
        </w:rPr>
      </w:pPr>
      <w:r w:rsidRPr="00D66FC1">
        <w:rPr>
          <w:rFonts w:ascii="Arial Narrow" w:hAnsi="Arial Narrow" w:cs="Arial"/>
          <w:lang w:val="en-GB"/>
        </w:rPr>
        <w:t xml:space="preserve">Prospective </w:t>
      </w:r>
      <w:r w:rsidR="00907071" w:rsidRPr="00D66FC1">
        <w:rPr>
          <w:rFonts w:ascii="Arial Narrow" w:hAnsi="Arial Narrow" w:cs="Arial"/>
          <w:lang w:val="en-GB"/>
        </w:rPr>
        <w:t>s</w:t>
      </w:r>
      <w:r w:rsidRPr="00D66FC1">
        <w:rPr>
          <w:rFonts w:ascii="Arial Narrow" w:hAnsi="Arial Narrow" w:cs="Arial"/>
          <w:lang w:val="en-GB"/>
        </w:rPr>
        <w:t xml:space="preserve">ervice </w:t>
      </w:r>
      <w:r w:rsidR="00907071" w:rsidRPr="00D66FC1">
        <w:rPr>
          <w:rFonts w:ascii="Arial Narrow" w:hAnsi="Arial Narrow" w:cs="Arial"/>
          <w:lang w:val="en-GB"/>
        </w:rPr>
        <w:t>p</w:t>
      </w:r>
      <w:r w:rsidRPr="00D66FC1">
        <w:rPr>
          <w:rFonts w:ascii="Arial Narrow" w:hAnsi="Arial Narrow" w:cs="Arial"/>
          <w:lang w:val="en-GB"/>
        </w:rPr>
        <w:t xml:space="preserve">roviders are invited to submit innovative proposals that include programmes and campaigns that will </w:t>
      </w:r>
      <w:r w:rsidR="00D73D14" w:rsidRPr="00D66FC1">
        <w:rPr>
          <w:rFonts w:ascii="Arial Narrow" w:hAnsi="Arial Narrow" w:cs="Arial"/>
          <w:lang w:val="en-GB"/>
        </w:rPr>
        <w:t xml:space="preserve">grow </w:t>
      </w:r>
      <w:r w:rsidR="00D73D14">
        <w:rPr>
          <w:rFonts w:ascii="Arial Narrow" w:hAnsi="Arial Narrow" w:cs="Arial"/>
          <w:lang w:val="en-GB"/>
        </w:rPr>
        <w:t xml:space="preserve">sustainable economy of the </w:t>
      </w:r>
      <w:r w:rsidRPr="00D66FC1">
        <w:rPr>
          <w:rFonts w:ascii="Arial Narrow" w:hAnsi="Arial Narrow" w:cs="Arial"/>
          <w:lang w:val="en-GB"/>
        </w:rPr>
        <w:t>Alfred Nzo</w:t>
      </w:r>
      <w:r w:rsidR="00D73D14">
        <w:rPr>
          <w:rFonts w:ascii="Arial Narrow" w:hAnsi="Arial Narrow" w:cs="Arial"/>
          <w:lang w:val="en-GB"/>
        </w:rPr>
        <w:t xml:space="preserve"> District. </w:t>
      </w:r>
      <w:r w:rsidRPr="00D66FC1">
        <w:rPr>
          <w:rFonts w:ascii="Arial Narrow" w:hAnsi="Arial Narrow" w:cs="Arial"/>
          <w:lang w:val="en-GB"/>
        </w:rPr>
        <w:t>In addition to present</w:t>
      </w:r>
      <w:r w:rsidR="00D73D14">
        <w:rPr>
          <w:rFonts w:ascii="Arial Narrow" w:hAnsi="Arial Narrow" w:cs="Arial"/>
          <w:lang w:val="en-GB"/>
        </w:rPr>
        <w:t xml:space="preserve"> </w:t>
      </w:r>
      <w:r w:rsidRPr="00D66FC1">
        <w:rPr>
          <w:rFonts w:ascii="Arial Narrow" w:hAnsi="Arial Narrow" w:cs="Arial"/>
          <w:lang w:val="en-GB"/>
        </w:rPr>
        <w:t xml:space="preserve">investment promotion concepts, all proposals should have a stated envisaged socio-economic impact, demonstrated through community involvement. They must further </w:t>
      </w:r>
      <w:r w:rsidRPr="00D66FC1">
        <w:rPr>
          <w:rFonts w:ascii="Arial Narrow" w:hAnsi="Arial Narrow" w:cs="Arial"/>
          <w:lang w:val="en-GB"/>
        </w:rPr>
        <w:lastRenderedPageBreak/>
        <w:t xml:space="preserve">provide the opportunity for significant participation by SMMEs. These should address the </w:t>
      </w:r>
      <w:r w:rsidR="00134ED9">
        <w:rPr>
          <w:rFonts w:ascii="Arial Narrow" w:hAnsi="Arial Narrow" w:cs="Arial"/>
          <w:lang w:val="en-GB"/>
        </w:rPr>
        <w:t>following:</w:t>
      </w:r>
    </w:p>
    <w:p w14:paraId="1CFB7B5B" w14:textId="004E0668" w:rsidR="00295F4C" w:rsidRPr="00295F4C" w:rsidRDefault="00295F4C" w:rsidP="00C22B3C">
      <w:pPr>
        <w:numPr>
          <w:ilvl w:val="0"/>
          <w:numId w:val="12"/>
        </w:numPr>
        <w:spacing w:line="360" w:lineRule="auto"/>
        <w:jc w:val="both"/>
        <w:rPr>
          <w:rFonts w:ascii="Arial Narrow" w:hAnsi="Arial Narrow" w:cs="Arial"/>
        </w:rPr>
      </w:pPr>
      <w:r w:rsidRPr="00295F4C">
        <w:rPr>
          <w:rFonts w:ascii="Arial Narrow" w:hAnsi="Arial Narrow" w:cs="Arial"/>
        </w:rPr>
        <w:t>Develop a high-level summary of consolidated view of all fundraising activities from conceptualization, funding, disbursements to implementation and reporting</w:t>
      </w:r>
      <w:r w:rsidR="00CB5964">
        <w:rPr>
          <w:rFonts w:ascii="Arial Narrow" w:hAnsi="Arial Narrow" w:cs="Arial"/>
        </w:rPr>
        <w:t>.</w:t>
      </w:r>
    </w:p>
    <w:p w14:paraId="76B80921" w14:textId="74AF3340" w:rsidR="00295F4C" w:rsidRPr="00295F4C" w:rsidRDefault="00295F4C" w:rsidP="00C22B3C">
      <w:pPr>
        <w:numPr>
          <w:ilvl w:val="0"/>
          <w:numId w:val="12"/>
        </w:numPr>
        <w:spacing w:line="360" w:lineRule="auto"/>
        <w:jc w:val="both"/>
        <w:rPr>
          <w:rFonts w:ascii="Arial Narrow" w:hAnsi="Arial Narrow" w:cs="Arial"/>
        </w:rPr>
      </w:pPr>
      <w:r w:rsidRPr="00295F4C">
        <w:rPr>
          <w:rFonts w:ascii="Arial Narrow" w:hAnsi="Arial Narrow" w:cs="Arial"/>
        </w:rPr>
        <w:t xml:space="preserve">Explore opportunities for partnerships to </w:t>
      </w:r>
      <w:proofErr w:type="spellStart"/>
      <w:r w:rsidRPr="00295F4C">
        <w:rPr>
          <w:rFonts w:ascii="Arial Narrow" w:hAnsi="Arial Narrow" w:cs="Arial"/>
        </w:rPr>
        <w:t>mobilise</w:t>
      </w:r>
      <w:proofErr w:type="spellEnd"/>
      <w:r w:rsidRPr="00295F4C">
        <w:rPr>
          <w:rFonts w:ascii="Arial Narrow" w:hAnsi="Arial Narrow" w:cs="Arial"/>
        </w:rPr>
        <w:t xml:space="preserve"> and leverage resources</w:t>
      </w:r>
      <w:r w:rsidR="00CB5964">
        <w:rPr>
          <w:rFonts w:ascii="Arial Narrow" w:hAnsi="Arial Narrow" w:cs="Arial"/>
        </w:rPr>
        <w:t>.</w:t>
      </w:r>
    </w:p>
    <w:p w14:paraId="0D43243D" w14:textId="222C7CD1" w:rsidR="00295F4C" w:rsidRPr="00295F4C" w:rsidRDefault="00295F4C" w:rsidP="00C22B3C">
      <w:pPr>
        <w:numPr>
          <w:ilvl w:val="0"/>
          <w:numId w:val="12"/>
        </w:numPr>
        <w:spacing w:line="360" w:lineRule="auto"/>
        <w:jc w:val="both"/>
        <w:rPr>
          <w:rFonts w:ascii="Arial Narrow" w:hAnsi="Arial Narrow" w:cs="Arial"/>
        </w:rPr>
      </w:pPr>
      <w:r w:rsidRPr="00295F4C">
        <w:rPr>
          <w:rFonts w:ascii="Arial Narrow" w:hAnsi="Arial Narrow" w:cs="Arial"/>
        </w:rPr>
        <w:t>Carry out development partners/funders mapping and analysis of their policies to gain a thorough understanding of their funding approaches and priorities</w:t>
      </w:r>
      <w:r>
        <w:rPr>
          <w:rFonts w:ascii="Arial Narrow" w:hAnsi="Arial Narrow" w:cs="Arial"/>
        </w:rPr>
        <w:t>.</w:t>
      </w:r>
    </w:p>
    <w:p w14:paraId="63D1E557" w14:textId="4C58637A" w:rsidR="00295F4C" w:rsidRPr="00295F4C" w:rsidRDefault="00295F4C" w:rsidP="00C22B3C">
      <w:pPr>
        <w:numPr>
          <w:ilvl w:val="0"/>
          <w:numId w:val="12"/>
        </w:numPr>
        <w:spacing w:line="360" w:lineRule="auto"/>
        <w:jc w:val="both"/>
        <w:rPr>
          <w:rFonts w:ascii="Arial Narrow" w:hAnsi="Arial Narrow" w:cs="Arial"/>
        </w:rPr>
      </w:pPr>
      <w:r w:rsidRPr="00295F4C">
        <w:rPr>
          <w:rFonts w:ascii="Arial Narrow" w:hAnsi="Arial Narrow" w:cs="Arial"/>
        </w:rPr>
        <w:t>Identify potential funding opportunities and advise act on consistency of these opportunities</w:t>
      </w:r>
      <w:r w:rsidR="00CB5964">
        <w:rPr>
          <w:rFonts w:ascii="Arial Narrow" w:hAnsi="Arial Narrow" w:cs="Arial"/>
        </w:rPr>
        <w:t>.</w:t>
      </w:r>
    </w:p>
    <w:p w14:paraId="065828C1" w14:textId="10432E14" w:rsidR="00295F4C" w:rsidRPr="00295F4C" w:rsidRDefault="00295F4C" w:rsidP="00C22B3C">
      <w:pPr>
        <w:numPr>
          <w:ilvl w:val="0"/>
          <w:numId w:val="12"/>
        </w:numPr>
        <w:spacing w:line="360" w:lineRule="auto"/>
        <w:jc w:val="both"/>
        <w:rPr>
          <w:rFonts w:ascii="Arial Narrow" w:hAnsi="Arial Narrow" w:cs="Arial"/>
        </w:rPr>
      </w:pPr>
      <w:r w:rsidRPr="00295F4C">
        <w:rPr>
          <w:rFonts w:ascii="Arial Narrow" w:hAnsi="Arial Narrow" w:cs="Arial"/>
        </w:rPr>
        <w:t>Develop proposal and submit funding applications to identified funders</w:t>
      </w:r>
      <w:r w:rsidR="00CB5964">
        <w:rPr>
          <w:rFonts w:ascii="Arial Narrow" w:hAnsi="Arial Narrow" w:cs="Arial"/>
        </w:rPr>
        <w:t>.</w:t>
      </w:r>
    </w:p>
    <w:p w14:paraId="513F07FB" w14:textId="7FDC643E" w:rsidR="00295F4C" w:rsidRPr="00CB5964" w:rsidRDefault="00295F4C" w:rsidP="00C22B3C">
      <w:pPr>
        <w:numPr>
          <w:ilvl w:val="0"/>
          <w:numId w:val="12"/>
        </w:numPr>
        <w:spacing w:line="360" w:lineRule="auto"/>
        <w:jc w:val="both"/>
        <w:rPr>
          <w:rFonts w:ascii="Arial Narrow" w:hAnsi="Arial Narrow" w:cs="Arial"/>
          <w:b/>
          <w:bCs/>
          <w:lang w:val="en-GB"/>
        </w:rPr>
      </w:pPr>
      <w:r w:rsidRPr="00295F4C">
        <w:rPr>
          <w:rFonts w:ascii="Arial Narrow" w:hAnsi="Arial Narrow" w:cs="Arial"/>
        </w:rPr>
        <w:t>Ensure that proposals submitted have tangible measures of success and there are realistic expectations of application being reviewed favorably and funded</w:t>
      </w:r>
      <w:r>
        <w:rPr>
          <w:rFonts w:ascii="Arial Narrow" w:hAnsi="Arial Narrow" w:cs="Arial"/>
        </w:rPr>
        <w:t>.</w:t>
      </w:r>
    </w:p>
    <w:p w14:paraId="30973979" w14:textId="7A221B32" w:rsidR="00D16F46" w:rsidRPr="00D66FC1" w:rsidRDefault="00D16F46" w:rsidP="00C22B3C">
      <w:pPr>
        <w:pStyle w:val="ListParagraph"/>
        <w:numPr>
          <w:ilvl w:val="0"/>
          <w:numId w:val="7"/>
        </w:numPr>
        <w:spacing w:line="360" w:lineRule="auto"/>
        <w:jc w:val="both"/>
        <w:rPr>
          <w:rFonts w:ascii="Arial Narrow" w:hAnsi="Arial Narrow" w:cs="Arial"/>
          <w:sz w:val="24"/>
          <w:szCs w:val="24"/>
          <w:lang w:val="en-GB"/>
        </w:rPr>
      </w:pPr>
      <w:r w:rsidRPr="00D66FC1">
        <w:rPr>
          <w:rFonts w:ascii="Arial Narrow" w:hAnsi="Arial Narrow" w:cs="Arial"/>
          <w:sz w:val="24"/>
          <w:szCs w:val="24"/>
          <w:lang w:val="en-GB"/>
        </w:rPr>
        <w:t>Mobilisation and attraction of financial resources including foreign direct investment, generation of solid investment leads for development in order to implement economic development initiatives</w:t>
      </w:r>
      <w:r w:rsidR="00295F4C">
        <w:rPr>
          <w:rFonts w:ascii="Arial Narrow" w:hAnsi="Arial Narrow" w:cs="Arial"/>
          <w:sz w:val="24"/>
          <w:szCs w:val="24"/>
          <w:lang w:val="en-GB"/>
        </w:rPr>
        <w:t>.</w:t>
      </w:r>
      <w:r w:rsidRPr="00D66FC1">
        <w:rPr>
          <w:rFonts w:ascii="Arial Narrow" w:hAnsi="Arial Narrow" w:cs="Arial"/>
          <w:sz w:val="24"/>
          <w:szCs w:val="24"/>
          <w:lang w:val="en-GB"/>
        </w:rPr>
        <w:t xml:space="preserve"> </w:t>
      </w:r>
    </w:p>
    <w:p w14:paraId="6026634C" w14:textId="77777777" w:rsidR="00D16F46" w:rsidRPr="00D66FC1" w:rsidRDefault="00D16F46" w:rsidP="00C22B3C">
      <w:pPr>
        <w:pStyle w:val="ListParagraph"/>
        <w:numPr>
          <w:ilvl w:val="0"/>
          <w:numId w:val="7"/>
        </w:numPr>
        <w:spacing w:line="360" w:lineRule="auto"/>
        <w:jc w:val="both"/>
        <w:rPr>
          <w:rFonts w:ascii="Arial Narrow" w:hAnsi="Arial Narrow" w:cs="Arial"/>
          <w:sz w:val="24"/>
          <w:szCs w:val="24"/>
          <w:lang w:val="en-GB"/>
        </w:rPr>
      </w:pPr>
      <w:r w:rsidRPr="00D66FC1">
        <w:rPr>
          <w:rFonts w:ascii="Arial Narrow" w:hAnsi="Arial Narrow" w:cs="Arial"/>
          <w:sz w:val="24"/>
          <w:szCs w:val="24"/>
          <w:lang w:val="en-GB"/>
        </w:rPr>
        <w:t>Identification</w:t>
      </w:r>
      <w:r w:rsidR="00DE4513" w:rsidRPr="00D66FC1">
        <w:rPr>
          <w:rFonts w:ascii="Arial Narrow" w:hAnsi="Arial Narrow" w:cs="Arial"/>
          <w:sz w:val="24"/>
          <w:szCs w:val="24"/>
          <w:lang w:val="en-GB"/>
        </w:rPr>
        <w:t xml:space="preserve">, conceptualization, packaging and implementing approved key priority innovative initiatives that will attract investments within the Alfred Nzo region. </w:t>
      </w:r>
    </w:p>
    <w:p w14:paraId="3BBC562B" w14:textId="44FE8E8B" w:rsidR="00A73E8B" w:rsidRPr="00D66FC1" w:rsidRDefault="00A73E8B" w:rsidP="00C22B3C">
      <w:pPr>
        <w:pStyle w:val="ListParagraph"/>
        <w:numPr>
          <w:ilvl w:val="0"/>
          <w:numId w:val="7"/>
        </w:numPr>
        <w:spacing w:line="360" w:lineRule="auto"/>
        <w:jc w:val="both"/>
        <w:rPr>
          <w:rFonts w:ascii="Arial Narrow" w:hAnsi="Arial Narrow" w:cs="Arial"/>
          <w:sz w:val="24"/>
          <w:szCs w:val="24"/>
          <w:lang w:val="en-GB"/>
        </w:rPr>
      </w:pPr>
      <w:r w:rsidRPr="00D66FC1">
        <w:rPr>
          <w:rFonts w:ascii="Arial Narrow" w:hAnsi="Arial Narrow" w:cs="Arial"/>
          <w:sz w:val="24"/>
          <w:szCs w:val="24"/>
          <w:lang w:val="en-GB"/>
        </w:rPr>
        <w:t>Management and implementation of strategic projects</w:t>
      </w:r>
      <w:r w:rsidR="00CB5964">
        <w:rPr>
          <w:rFonts w:ascii="Arial Narrow" w:hAnsi="Arial Narrow" w:cs="Arial"/>
          <w:sz w:val="24"/>
          <w:szCs w:val="24"/>
          <w:lang w:val="en-GB"/>
        </w:rPr>
        <w:t>.</w:t>
      </w:r>
    </w:p>
    <w:p w14:paraId="2A0D3CDB" w14:textId="77777777" w:rsidR="0056561F" w:rsidRPr="00D66FC1" w:rsidRDefault="0056561F" w:rsidP="00C22B3C">
      <w:pPr>
        <w:pStyle w:val="ListParagraph"/>
        <w:numPr>
          <w:ilvl w:val="0"/>
          <w:numId w:val="7"/>
        </w:numPr>
        <w:spacing w:line="360" w:lineRule="auto"/>
        <w:jc w:val="both"/>
        <w:rPr>
          <w:rFonts w:ascii="Arial Narrow" w:hAnsi="Arial Narrow" w:cs="Arial"/>
          <w:sz w:val="24"/>
          <w:szCs w:val="24"/>
          <w:lang w:val="en-GB"/>
        </w:rPr>
      </w:pPr>
      <w:r w:rsidRPr="00D66FC1">
        <w:rPr>
          <w:rFonts w:ascii="Arial Narrow" w:hAnsi="Arial Narrow" w:cs="Arial"/>
          <w:sz w:val="24"/>
          <w:szCs w:val="24"/>
          <w:lang w:val="en-GB"/>
        </w:rPr>
        <w:t>Creat</w:t>
      </w:r>
      <w:r w:rsidR="008B0BF4" w:rsidRPr="00D66FC1">
        <w:rPr>
          <w:rFonts w:ascii="Arial Narrow" w:hAnsi="Arial Narrow" w:cs="Arial"/>
          <w:sz w:val="24"/>
          <w:szCs w:val="24"/>
          <w:lang w:val="en-GB"/>
        </w:rPr>
        <w:t>ion of</w:t>
      </w:r>
      <w:r w:rsidRPr="00D66FC1">
        <w:rPr>
          <w:rFonts w:ascii="Arial Narrow" w:hAnsi="Arial Narrow" w:cs="Arial"/>
          <w:sz w:val="24"/>
          <w:szCs w:val="24"/>
          <w:lang w:val="en-GB"/>
        </w:rPr>
        <w:t xml:space="preserve"> a platform for local suppliers to network and showcase their offerings to the investment community. </w:t>
      </w:r>
    </w:p>
    <w:p w14:paraId="58E45920" w14:textId="02465235" w:rsidR="0056561F" w:rsidRPr="00D66FC1" w:rsidRDefault="0056561F" w:rsidP="00C22B3C">
      <w:pPr>
        <w:pStyle w:val="ListParagraph"/>
        <w:numPr>
          <w:ilvl w:val="0"/>
          <w:numId w:val="7"/>
        </w:numPr>
        <w:spacing w:line="360" w:lineRule="auto"/>
        <w:jc w:val="both"/>
        <w:rPr>
          <w:rFonts w:ascii="Arial Narrow" w:hAnsi="Arial Narrow" w:cs="Arial"/>
          <w:sz w:val="24"/>
          <w:szCs w:val="24"/>
          <w:lang w:val="en-GB"/>
        </w:rPr>
      </w:pPr>
      <w:r w:rsidRPr="00D66FC1">
        <w:rPr>
          <w:rFonts w:ascii="Arial Narrow" w:hAnsi="Arial Narrow" w:cs="Arial"/>
          <w:sz w:val="24"/>
          <w:szCs w:val="24"/>
          <w:lang w:val="en-GB"/>
        </w:rPr>
        <w:t>Raising</w:t>
      </w:r>
      <w:r w:rsidR="00A73E8B" w:rsidRPr="00D66FC1">
        <w:rPr>
          <w:rFonts w:ascii="Arial Narrow" w:hAnsi="Arial Narrow" w:cs="Arial"/>
          <w:sz w:val="24"/>
          <w:szCs w:val="24"/>
          <w:lang w:val="en-GB"/>
        </w:rPr>
        <w:t xml:space="preserve"> of investment for </w:t>
      </w:r>
      <w:r w:rsidRPr="00D66FC1">
        <w:rPr>
          <w:rFonts w:ascii="Arial Narrow" w:hAnsi="Arial Narrow" w:cs="Arial"/>
          <w:sz w:val="24"/>
          <w:szCs w:val="24"/>
          <w:lang w:val="en-GB"/>
        </w:rPr>
        <w:t>infrastructure</w:t>
      </w:r>
      <w:r w:rsidR="00A73E8B" w:rsidRPr="00D66FC1">
        <w:rPr>
          <w:rFonts w:ascii="Arial Narrow" w:hAnsi="Arial Narrow" w:cs="Arial"/>
          <w:sz w:val="24"/>
          <w:szCs w:val="24"/>
          <w:lang w:val="en-GB"/>
        </w:rPr>
        <w:t xml:space="preserve"> development</w:t>
      </w:r>
      <w:r w:rsidR="00CB5964">
        <w:rPr>
          <w:rFonts w:ascii="Arial Narrow" w:hAnsi="Arial Narrow" w:cs="Arial"/>
          <w:sz w:val="24"/>
          <w:szCs w:val="24"/>
          <w:lang w:val="en-GB"/>
        </w:rPr>
        <w:t>.</w:t>
      </w:r>
    </w:p>
    <w:p w14:paraId="4B3C09F9" w14:textId="55B6A229" w:rsidR="0056561F" w:rsidRPr="00D66FC1" w:rsidRDefault="0056561F" w:rsidP="00C22B3C">
      <w:pPr>
        <w:pStyle w:val="ListParagraph"/>
        <w:numPr>
          <w:ilvl w:val="0"/>
          <w:numId w:val="7"/>
        </w:numPr>
        <w:spacing w:line="360" w:lineRule="auto"/>
        <w:jc w:val="both"/>
        <w:rPr>
          <w:rFonts w:ascii="Arial Narrow" w:hAnsi="Arial Narrow" w:cs="Arial"/>
          <w:sz w:val="24"/>
          <w:szCs w:val="24"/>
          <w:lang w:val="en-GB"/>
        </w:rPr>
      </w:pPr>
      <w:r w:rsidRPr="00D66FC1">
        <w:rPr>
          <w:rFonts w:ascii="Arial Narrow" w:hAnsi="Arial Narrow" w:cs="Arial"/>
          <w:sz w:val="24"/>
          <w:szCs w:val="24"/>
          <w:lang w:val="en-GB"/>
        </w:rPr>
        <w:t>Complete funding and turnkey solutions at risk</w:t>
      </w:r>
    </w:p>
    <w:p w14:paraId="2BB5AE11" w14:textId="77777777" w:rsidR="00972B72" w:rsidRDefault="00972B72" w:rsidP="00C16DA6">
      <w:pPr>
        <w:pStyle w:val="ListParagraph"/>
        <w:spacing w:line="360" w:lineRule="auto"/>
        <w:jc w:val="both"/>
        <w:rPr>
          <w:rFonts w:ascii="Arial Narrow" w:hAnsi="Arial Narrow" w:cs="Arial"/>
          <w:sz w:val="24"/>
          <w:szCs w:val="24"/>
          <w:lang w:val="en-GB"/>
        </w:rPr>
      </w:pPr>
    </w:p>
    <w:p w14:paraId="0C8EAEAE" w14:textId="485D3B92" w:rsidR="00D035F6" w:rsidRPr="00277ABC" w:rsidRDefault="007A1C4F" w:rsidP="00392607">
      <w:pPr>
        <w:pStyle w:val="Heading1"/>
      </w:pPr>
      <w:bookmarkStart w:id="22" w:name="_Toc34388552"/>
      <w:bookmarkStart w:id="23" w:name="_Hlk11759159"/>
      <w:r w:rsidRPr="00277ABC">
        <w:t>EXPECTED OUTCOMES KEY</w:t>
      </w:r>
      <w:r w:rsidR="00D035F6" w:rsidRPr="00277ABC">
        <w:t xml:space="preserve"> DELIVERABLES</w:t>
      </w:r>
      <w:bookmarkEnd w:id="22"/>
    </w:p>
    <w:bookmarkEnd w:id="23"/>
    <w:p w14:paraId="16E39EAB" w14:textId="46FCD682" w:rsidR="00134692" w:rsidRPr="00277ABC" w:rsidRDefault="00D035F6" w:rsidP="000F24C2">
      <w:pPr>
        <w:pStyle w:val="Header"/>
        <w:spacing w:line="360" w:lineRule="auto"/>
        <w:ind w:right="135"/>
        <w:jc w:val="both"/>
        <w:rPr>
          <w:rFonts w:ascii="Arial Narrow" w:hAnsi="Arial Narrow" w:cs="Arial"/>
          <w:lang w:val="en-GB"/>
        </w:rPr>
      </w:pPr>
      <w:r w:rsidRPr="00277ABC">
        <w:rPr>
          <w:rFonts w:ascii="Arial Narrow" w:hAnsi="Arial Narrow" w:cs="Arial"/>
          <w:lang w:val="en-GB"/>
        </w:rPr>
        <w:t xml:space="preserve">The appointed </w:t>
      </w:r>
      <w:r w:rsidR="00C15FDF" w:rsidRPr="00277ABC">
        <w:rPr>
          <w:rFonts w:ascii="Arial Narrow" w:hAnsi="Arial Narrow" w:cs="Arial"/>
          <w:lang w:val="en-GB"/>
        </w:rPr>
        <w:t xml:space="preserve">panel of </w:t>
      </w:r>
      <w:r w:rsidRPr="00277ABC">
        <w:rPr>
          <w:rFonts w:ascii="Arial Narrow" w:hAnsi="Arial Narrow" w:cs="Arial"/>
          <w:lang w:val="en-GB"/>
        </w:rPr>
        <w:t>service provider</w:t>
      </w:r>
      <w:r w:rsidR="00C15FDF" w:rsidRPr="00277ABC">
        <w:rPr>
          <w:rFonts w:ascii="Arial Narrow" w:hAnsi="Arial Narrow" w:cs="Arial"/>
          <w:lang w:val="en-GB"/>
        </w:rPr>
        <w:t>s</w:t>
      </w:r>
      <w:r w:rsidRPr="00277ABC">
        <w:rPr>
          <w:rFonts w:ascii="Arial Narrow" w:hAnsi="Arial Narrow" w:cs="Arial"/>
          <w:lang w:val="en-GB"/>
        </w:rPr>
        <w:t xml:space="preserve"> will be expected to demonstrate technical ability and capacity to undertake project of this complexity including ability to deliver funded </w:t>
      </w:r>
      <w:r w:rsidR="005A5A28" w:rsidRPr="00277ABC">
        <w:rPr>
          <w:rFonts w:ascii="Arial Narrow" w:hAnsi="Arial Narrow" w:cs="Arial"/>
          <w:lang w:val="en-GB"/>
        </w:rPr>
        <w:t>proposals for</w:t>
      </w:r>
      <w:r w:rsidRPr="00277ABC">
        <w:rPr>
          <w:rFonts w:ascii="Arial Narrow" w:hAnsi="Arial Narrow" w:cs="Arial"/>
          <w:lang w:val="en-GB"/>
        </w:rPr>
        <w:t xml:space="preserve"> large organisation </w:t>
      </w:r>
      <w:r w:rsidR="005A5A28" w:rsidRPr="00277ABC">
        <w:rPr>
          <w:rFonts w:ascii="Arial Narrow" w:hAnsi="Arial Narrow" w:cs="Arial"/>
          <w:lang w:val="en-GB"/>
        </w:rPr>
        <w:t xml:space="preserve">to </w:t>
      </w:r>
      <w:r w:rsidRPr="00277ABC">
        <w:rPr>
          <w:rFonts w:ascii="Arial Narrow" w:hAnsi="Arial Narrow" w:cs="Arial"/>
          <w:lang w:val="en-GB"/>
        </w:rPr>
        <w:t>target</w:t>
      </w:r>
      <w:r w:rsidR="005A5A28" w:rsidRPr="00277ABC">
        <w:rPr>
          <w:rFonts w:ascii="Arial Narrow" w:hAnsi="Arial Narrow" w:cs="Arial"/>
          <w:lang w:val="en-GB"/>
        </w:rPr>
        <w:t>ed funding group</w:t>
      </w:r>
      <w:r w:rsidRPr="00277ABC">
        <w:rPr>
          <w:rFonts w:ascii="Arial Narrow" w:hAnsi="Arial Narrow" w:cs="Arial"/>
          <w:lang w:val="en-GB"/>
        </w:rPr>
        <w:t xml:space="preserve"> nationally within a limited time frame</w:t>
      </w:r>
      <w:r w:rsidR="00134692">
        <w:rPr>
          <w:rFonts w:ascii="Arial Narrow" w:hAnsi="Arial Narrow" w:cs="Arial"/>
          <w:lang w:val="en-GB"/>
        </w:rPr>
        <w:t>:</w:t>
      </w:r>
    </w:p>
    <w:p w14:paraId="0507EF8A" w14:textId="77777777" w:rsidR="00AB11E7" w:rsidRPr="00DE25AA" w:rsidRDefault="00AB11E7" w:rsidP="005C176E">
      <w:pPr>
        <w:pStyle w:val="CommentText"/>
        <w:rPr>
          <w:rFonts w:ascii="Arial Narrow" w:hAnsi="Arial Narrow"/>
          <w:sz w:val="24"/>
          <w:szCs w:val="24"/>
        </w:rPr>
      </w:pPr>
    </w:p>
    <w:p w14:paraId="4CC63D2F" w14:textId="77777777" w:rsidR="005C176E" w:rsidRPr="00DE25AA" w:rsidRDefault="005C176E" w:rsidP="00C22B3C">
      <w:pPr>
        <w:pStyle w:val="CommentText"/>
        <w:numPr>
          <w:ilvl w:val="0"/>
          <w:numId w:val="14"/>
        </w:numPr>
        <w:rPr>
          <w:rFonts w:ascii="Arial Narrow" w:hAnsi="Arial Narrow"/>
          <w:sz w:val="24"/>
          <w:szCs w:val="24"/>
        </w:rPr>
      </w:pPr>
      <w:r w:rsidRPr="00DE25AA">
        <w:rPr>
          <w:rFonts w:ascii="Arial Narrow" w:hAnsi="Arial Narrow"/>
          <w:sz w:val="24"/>
          <w:szCs w:val="24"/>
        </w:rPr>
        <w:t>Timely identification of open and potential funding opportunities and advise ANDA</w:t>
      </w:r>
    </w:p>
    <w:p w14:paraId="6C261F85" w14:textId="3F3A2C92" w:rsidR="005C176E" w:rsidRPr="00DE25AA" w:rsidRDefault="005C176E" w:rsidP="00C22B3C">
      <w:pPr>
        <w:pStyle w:val="CommentText"/>
        <w:numPr>
          <w:ilvl w:val="0"/>
          <w:numId w:val="14"/>
        </w:numPr>
        <w:rPr>
          <w:rFonts w:ascii="Arial Narrow" w:hAnsi="Arial Narrow"/>
          <w:sz w:val="24"/>
          <w:szCs w:val="24"/>
        </w:rPr>
      </w:pPr>
      <w:r w:rsidRPr="00DE25AA">
        <w:rPr>
          <w:rFonts w:ascii="Arial Narrow" w:hAnsi="Arial Narrow"/>
          <w:sz w:val="24"/>
          <w:szCs w:val="24"/>
        </w:rPr>
        <w:t xml:space="preserve">Processing writing and submission of funding applications/proposals in response to open resource </w:t>
      </w:r>
      <w:proofErr w:type="spellStart"/>
      <w:r w:rsidRPr="00DE25AA">
        <w:rPr>
          <w:rFonts w:ascii="Arial Narrow" w:hAnsi="Arial Narrow"/>
          <w:sz w:val="24"/>
          <w:szCs w:val="24"/>
        </w:rPr>
        <w:t>mobilisation</w:t>
      </w:r>
      <w:proofErr w:type="spellEnd"/>
      <w:r w:rsidRPr="00DE25AA">
        <w:rPr>
          <w:rFonts w:ascii="Arial Narrow" w:hAnsi="Arial Narrow"/>
          <w:sz w:val="24"/>
          <w:szCs w:val="24"/>
        </w:rPr>
        <w:t xml:space="preserve"> opportunities</w:t>
      </w:r>
      <w:r w:rsidR="00DE25AA" w:rsidRPr="00DE25AA">
        <w:rPr>
          <w:rFonts w:ascii="Arial Narrow" w:hAnsi="Arial Narrow"/>
          <w:sz w:val="24"/>
          <w:szCs w:val="24"/>
        </w:rPr>
        <w:t>.</w:t>
      </w:r>
    </w:p>
    <w:p w14:paraId="0D941D4B" w14:textId="77777777" w:rsidR="005C176E" w:rsidRPr="00DE25AA" w:rsidRDefault="005C176E" w:rsidP="00C22B3C">
      <w:pPr>
        <w:pStyle w:val="CommentText"/>
        <w:numPr>
          <w:ilvl w:val="0"/>
          <w:numId w:val="14"/>
        </w:numPr>
        <w:rPr>
          <w:rFonts w:ascii="Arial Narrow" w:hAnsi="Arial Narrow"/>
          <w:sz w:val="24"/>
          <w:szCs w:val="24"/>
        </w:rPr>
      </w:pPr>
      <w:r w:rsidRPr="00DE25AA">
        <w:rPr>
          <w:rFonts w:ascii="Arial Narrow" w:hAnsi="Arial Narrow"/>
          <w:sz w:val="24"/>
          <w:szCs w:val="24"/>
        </w:rPr>
        <w:lastRenderedPageBreak/>
        <w:t>Timely submission of high-quality applications for funding to solicited and unsolicited opportunities</w:t>
      </w:r>
    </w:p>
    <w:p w14:paraId="264F3D37" w14:textId="09E9C368" w:rsidR="00DE25AA" w:rsidRPr="00DE25AA" w:rsidRDefault="005C176E" w:rsidP="00C22B3C">
      <w:pPr>
        <w:pStyle w:val="Header"/>
        <w:numPr>
          <w:ilvl w:val="0"/>
          <w:numId w:val="14"/>
        </w:numPr>
        <w:spacing w:line="360" w:lineRule="auto"/>
        <w:ind w:right="135"/>
        <w:rPr>
          <w:rFonts w:ascii="Arial Narrow" w:hAnsi="Arial Narrow"/>
          <w:lang w:val="en-GB"/>
        </w:rPr>
      </w:pPr>
      <w:r w:rsidRPr="00DE25AA">
        <w:rPr>
          <w:rFonts w:ascii="Arial Narrow" w:hAnsi="Arial Narrow"/>
        </w:rPr>
        <w:t xml:space="preserve">A </w:t>
      </w:r>
      <w:r w:rsidR="003E1D4F" w:rsidRPr="00DE25AA">
        <w:rPr>
          <w:rFonts w:ascii="Arial Narrow" w:hAnsi="Arial Narrow"/>
        </w:rPr>
        <w:t xml:space="preserve">fund </w:t>
      </w:r>
      <w:r w:rsidRPr="00DE25AA">
        <w:rPr>
          <w:rFonts w:ascii="Arial Narrow" w:hAnsi="Arial Narrow"/>
        </w:rPr>
        <w:t>mapping report outlining the programmatic funding focus areas, current funding priorities, nature of funding (short term, long terms and size of grants)</w:t>
      </w:r>
      <w:r w:rsidR="00DE25AA" w:rsidRPr="00DE25AA">
        <w:rPr>
          <w:rFonts w:ascii="Arial Narrow" w:hAnsi="Arial Narrow" w:cs="Arial"/>
          <w:lang w:val="en-GB"/>
        </w:rPr>
        <w:t xml:space="preserve"> </w:t>
      </w:r>
    </w:p>
    <w:p w14:paraId="347B3660" w14:textId="35CCB934" w:rsidR="00DE25AA" w:rsidRPr="00DE25AA" w:rsidRDefault="00DE25AA" w:rsidP="00C22B3C">
      <w:pPr>
        <w:pStyle w:val="Header"/>
        <w:numPr>
          <w:ilvl w:val="0"/>
          <w:numId w:val="14"/>
        </w:numPr>
        <w:spacing w:line="360" w:lineRule="auto"/>
        <w:ind w:right="135"/>
        <w:rPr>
          <w:rFonts w:ascii="Arial Narrow" w:hAnsi="Arial Narrow"/>
          <w:lang w:val="en-GB"/>
        </w:rPr>
      </w:pPr>
      <w:r w:rsidRPr="00DE25AA">
        <w:rPr>
          <w:rFonts w:ascii="Arial Narrow" w:hAnsi="Arial Narrow"/>
          <w:lang w:val="en-GB"/>
        </w:rPr>
        <w:t>Successful mobilisation of financial and non-financial resources.</w:t>
      </w:r>
    </w:p>
    <w:p w14:paraId="75E1BEFD" w14:textId="77777777" w:rsidR="00DE25AA" w:rsidRPr="00DE25AA" w:rsidRDefault="00DE25AA" w:rsidP="00C22B3C">
      <w:pPr>
        <w:pStyle w:val="Header"/>
        <w:numPr>
          <w:ilvl w:val="0"/>
          <w:numId w:val="14"/>
        </w:numPr>
        <w:rPr>
          <w:rFonts w:ascii="Arial Narrow" w:hAnsi="Arial Narrow"/>
          <w:lang w:val="en-GB"/>
        </w:rPr>
      </w:pPr>
      <w:r w:rsidRPr="00DE25AA">
        <w:rPr>
          <w:rFonts w:ascii="Arial Narrow" w:hAnsi="Arial Narrow"/>
          <w:lang w:val="en-GB"/>
        </w:rPr>
        <w:t>Undertaking of project identification and prioritisation.</w:t>
      </w:r>
    </w:p>
    <w:p w14:paraId="7068F701" w14:textId="77777777" w:rsidR="00DE25AA" w:rsidRPr="00DE25AA" w:rsidRDefault="00DE25AA" w:rsidP="00C22B3C">
      <w:pPr>
        <w:pStyle w:val="Header"/>
        <w:numPr>
          <w:ilvl w:val="0"/>
          <w:numId w:val="14"/>
        </w:numPr>
        <w:rPr>
          <w:rFonts w:ascii="Arial Narrow" w:hAnsi="Arial Narrow"/>
          <w:lang w:val="en-GB"/>
        </w:rPr>
      </w:pPr>
      <w:r w:rsidRPr="00DE25AA">
        <w:rPr>
          <w:rFonts w:ascii="Arial Narrow" w:hAnsi="Arial Narrow"/>
          <w:lang w:val="en-GB"/>
        </w:rPr>
        <w:t>Project conceptualisation, planning, implementation and management undertaken.</w:t>
      </w:r>
    </w:p>
    <w:p w14:paraId="05D8CE63" w14:textId="137F9A5D" w:rsidR="00DE25AA" w:rsidRDefault="00DE25AA" w:rsidP="00C22B3C">
      <w:pPr>
        <w:pStyle w:val="Header"/>
        <w:numPr>
          <w:ilvl w:val="0"/>
          <w:numId w:val="14"/>
        </w:numPr>
        <w:rPr>
          <w:rFonts w:ascii="Arial Narrow" w:hAnsi="Arial Narrow"/>
          <w:lang w:val="en-GB"/>
        </w:rPr>
      </w:pPr>
      <w:r w:rsidRPr="00DE25AA">
        <w:rPr>
          <w:rFonts w:ascii="Arial Narrow" w:hAnsi="Arial Narrow"/>
          <w:lang w:val="en-GB"/>
        </w:rPr>
        <w:t>Project monitoring, evaluation and reporting support of the initiative.</w:t>
      </w:r>
    </w:p>
    <w:p w14:paraId="21519D95" w14:textId="77777777" w:rsidR="00843C47" w:rsidRPr="00DE25AA" w:rsidRDefault="00843C47" w:rsidP="00843C47">
      <w:pPr>
        <w:pStyle w:val="Header"/>
        <w:ind w:left="720"/>
        <w:rPr>
          <w:rFonts w:ascii="Arial Narrow" w:hAnsi="Arial Narrow"/>
          <w:lang w:val="en-GB"/>
        </w:rPr>
      </w:pPr>
    </w:p>
    <w:p w14:paraId="15FA9B59" w14:textId="77777777" w:rsidR="00085CEE" w:rsidRPr="00085CEE" w:rsidRDefault="00085CEE" w:rsidP="00085CEE">
      <w:pPr>
        <w:tabs>
          <w:tab w:val="left" w:pos="6456"/>
        </w:tabs>
        <w:rPr>
          <w:rFonts w:ascii="Arial Narrow" w:hAnsi="Arial Narrow" w:cs="Arial"/>
          <w:lang w:val="en-ZA"/>
        </w:rPr>
      </w:pPr>
    </w:p>
    <w:p w14:paraId="0AFE2D45" w14:textId="61F51DA8" w:rsidR="00085CEE" w:rsidRPr="00843C47" w:rsidRDefault="000D3DCF" w:rsidP="000F24C2">
      <w:pPr>
        <w:pStyle w:val="Heading1"/>
      </w:pPr>
      <w:bookmarkStart w:id="24" w:name="_Toc34388553"/>
      <w:bookmarkStart w:id="25" w:name="_Hlk11759251"/>
      <w:r w:rsidRPr="00A47B49">
        <w:t>SUBMISSION REQUIREMENTS</w:t>
      </w:r>
      <w:bookmarkEnd w:id="24"/>
      <w:bookmarkEnd w:id="25"/>
    </w:p>
    <w:p w14:paraId="0E39BDDC" w14:textId="541B62B8" w:rsidR="000D3DCF" w:rsidRPr="00A47B49" w:rsidRDefault="000D3DCF" w:rsidP="000F24C2">
      <w:pPr>
        <w:spacing w:line="360" w:lineRule="auto"/>
        <w:jc w:val="both"/>
        <w:rPr>
          <w:rFonts w:ascii="Arial Narrow" w:hAnsi="Arial Narrow" w:cs="Arial"/>
          <w:lang w:val="en-ZA"/>
        </w:rPr>
      </w:pPr>
      <w:r w:rsidRPr="00A47B49">
        <w:rPr>
          <w:rFonts w:ascii="Arial Narrow" w:hAnsi="Arial Narrow" w:cs="Arial"/>
          <w:lang w:val="en-ZA"/>
        </w:rPr>
        <w:t>Technical proposals shall be submitted in the following format.</w:t>
      </w:r>
    </w:p>
    <w:p w14:paraId="5835699A" w14:textId="535B3C1D" w:rsidR="000D3DCF" w:rsidRPr="00A47B49" w:rsidRDefault="000D3DCF" w:rsidP="00C22B3C">
      <w:pPr>
        <w:numPr>
          <w:ilvl w:val="0"/>
          <w:numId w:val="5"/>
        </w:numPr>
        <w:spacing w:line="360" w:lineRule="auto"/>
        <w:jc w:val="both"/>
        <w:rPr>
          <w:rFonts w:ascii="Arial Narrow" w:hAnsi="Arial Narrow" w:cs="Arial"/>
          <w:lang w:val="en-ZA"/>
        </w:rPr>
      </w:pPr>
      <w:r w:rsidRPr="00A47B49">
        <w:rPr>
          <w:rFonts w:ascii="Arial Narrow" w:hAnsi="Arial Narrow" w:cs="Arial"/>
          <w:lang w:val="en-ZA"/>
        </w:rPr>
        <w:t xml:space="preserve">All relevant perceived strengths and weaknesses of the firm </w:t>
      </w:r>
      <w:r w:rsidR="00DD7D11">
        <w:rPr>
          <w:rFonts w:ascii="Arial Narrow" w:hAnsi="Arial Narrow" w:cs="Arial"/>
          <w:lang w:val="en-ZA"/>
        </w:rPr>
        <w:t xml:space="preserve">responding to the EOI </w:t>
      </w:r>
      <w:r w:rsidR="00843C47" w:rsidRPr="00A47B49">
        <w:rPr>
          <w:rFonts w:ascii="Arial Narrow" w:hAnsi="Arial Narrow" w:cs="Arial"/>
          <w:lang w:val="en-ZA"/>
        </w:rPr>
        <w:t>e.g.,</w:t>
      </w:r>
      <w:r w:rsidRPr="00A47B49">
        <w:rPr>
          <w:rFonts w:ascii="Arial Narrow" w:hAnsi="Arial Narrow" w:cs="Arial"/>
          <w:lang w:val="en-ZA"/>
        </w:rPr>
        <w:t xml:space="preserve"> similar previous experience, in-house skills, etc; providing information which will assist Alfred Nzo Development Agency to assess its capabilities, competitive advantages, etc</w:t>
      </w:r>
      <w:r w:rsidR="00DD7D11">
        <w:rPr>
          <w:rFonts w:ascii="Arial Narrow" w:hAnsi="Arial Narrow" w:cs="Arial"/>
          <w:lang w:val="en-ZA"/>
        </w:rPr>
        <w:t>. must be outlined in the proposal</w:t>
      </w:r>
      <w:r w:rsidR="00D65CCA">
        <w:rPr>
          <w:rFonts w:ascii="Arial Narrow" w:hAnsi="Arial Narrow" w:cs="Arial"/>
          <w:lang w:val="en-ZA"/>
        </w:rPr>
        <w:t>.</w:t>
      </w:r>
    </w:p>
    <w:p w14:paraId="14211A21" w14:textId="77777777" w:rsidR="000D3DCF" w:rsidRPr="00A47B49" w:rsidRDefault="000D3DCF" w:rsidP="00C22B3C">
      <w:pPr>
        <w:numPr>
          <w:ilvl w:val="0"/>
          <w:numId w:val="5"/>
        </w:numPr>
        <w:spacing w:line="360" w:lineRule="auto"/>
        <w:jc w:val="both"/>
        <w:rPr>
          <w:rFonts w:ascii="Arial Narrow" w:hAnsi="Arial Narrow" w:cs="Arial"/>
          <w:lang w:val="en-ZA"/>
        </w:rPr>
      </w:pPr>
      <w:r w:rsidRPr="00A47B49">
        <w:rPr>
          <w:rFonts w:ascii="Arial Narrow" w:hAnsi="Arial Narrow" w:cs="Arial"/>
          <w:lang w:val="en-ZA"/>
        </w:rPr>
        <w:t xml:space="preserve">The summary of the </w:t>
      </w:r>
      <w:r w:rsidR="00DD7D11">
        <w:rPr>
          <w:rFonts w:ascii="Arial Narrow" w:hAnsi="Arial Narrow" w:cs="Arial"/>
          <w:lang w:val="en-ZA"/>
        </w:rPr>
        <w:t>service provider’s</w:t>
      </w:r>
      <w:r w:rsidRPr="00A47B49">
        <w:rPr>
          <w:rFonts w:ascii="Arial Narrow" w:hAnsi="Arial Narrow" w:cs="Arial"/>
          <w:lang w:val="en-ZA"/>
        </w:rPr>
        <w:t xml:space="preserve"> mission statement, the vision statement, values and long-term strategies and objectives as comprehensively as possible; A list of references of previous and current appointments relevant to the required services; examples of such services capabilities and experience and more specifically the number and size of organisations where service rendered in specific sectors in government and areas of expertise.</w:t>
      </w:r>
    </w:p>
    <w:p w14:paraId="54F42E04" w14:textId="77777777" w:rsidR="000D3DCF" w:rsidRDefault="000D3DCF" w:rsidP="00C22B3C">
      <w:pPr>
        <w:numPr>
          <w:ilvl w:val="0"/>
          <w:numId w:val="5"/>
        </w:numPr>
        <w:spacing w:line="360" w:lineRule="auto"/>
        <w:jc w:val="both"/>
        <w:rPr>
          <w:rFonts w:ascii="Arial Narrow" w:hAnsi="Arial Narrow" w:cs="Arial"/>
          <w:lang w:val="en-ZA"/>
        </w:rPr>
      </w:pPr>
      <w:r w:rsidRPr="00A47B49">
        <w:rPr>
          <w:rFonts w:ascii="Arial Narrow" w:hAnsi="Arial Narrow" w:cs="Arial"/>
          <w:lang w:val="en-ZA"/>
        </w:rPr>
        <w:t>An organogram or list of partners, managers, specialists, together with the curriculum vitae</w:t>
      </w:r>
      <w:r w:rsidR="007C32D0">
        <w:rPr>
          <w:rFonts w:ascii="Arial Narrow" w:hAnsi="Arial Narrow" w:cs="Arial"/>
          <w:lang w:val="en-ZA"/>
        </w:rPr>
        <w:t xml:space="preserve"> and proof of qualification </w:t>
      </w:r>
      <w:r w:rsidRPr="00A47B49">
        <w:rPr>
          <w:rFonts w:ascii="Arial Narrow" w:hAnsi="Arial Narrow" w:cs="Arial"/>
          <w:lang w:val="en-ZA"/>
        </w:rPr>
        <w:t>of the staff who will be available for the duration of the work; any staff changes regarding staff allocated to ANDA must be done in consultation with the Project Manager representing the organisation. The successful bidders should allocate experience specialists relevant to the required services.</w:t>
      </w:r>
    </w:p>
    <w:p w14:paraId="36963AFA" w14:textId="40607E28" w:rsidR="005F26B8" w:rsidRPr="00A47B49" w:rsidRDefault="00E54C67" w:rsidP="00C22B3C">
      <w:pPr>
        <w:numPr>
          <w:ilvl w:val="0"/>
          <w:numId w:val="5"/>
        </w:numPr>
        <w:spacing w:line="360" w:lineRule="auto"/>
        <w:jc w:val="both"/>
        <w:rPr>
          <w:rFonts w:ascii="Arial Narrow" w:hAnsi="Arial Narrow" w:cs="Arial"/>
          <w:lang w:val="en-ZA"/>
        </w:rPr>
      </w:pPr>
      <w:r>
        <w:rPr>
          <w:rFonts w:ascii="Arial Narrow" w:hAnsi="Arial Narrow" w:cs="Arial"/>
          <w:lang w:val="en-ZA"/>
        </w:rPr>
        <w:t>If the responding legal entity will be</w:t>
      </w:r>
      <w:r w:rsidR="00AA1C5D">
        <w:rPr>
          <w:rFonts w:ascii="Arial Narrow" w:hAnsi="Arial Narrow" w:cs="Arial"/>
          <w:lang w:val="en-ZA"/>
        </w:rPr>
        <w:t xml:space="preserve"> forming a consortium, it is a</w:t>
      </w:r>
      <w:r>
        <w:rPr>
          <w:rFonts w:ascii="Arial Narrow" w:hAnsi="Arial Narrow" w:cs="Arial"/>
          <w:lang w:val="en-ZA"/>
        </w:rPr>
        <w:t xml:space="preserve"> requirement that information relating to members of the consortium be also provided including their roles and responsibilities </w:t>
      </w:r>
    </w:p>
    <w:p w14:paraId="0EAFBD04" w14:textId="321E5608" w:rsidR="000D3DCF" w:rsidRPr="00D65CCA" w:rsidRDefault="000D3DCF" w:rsidP="00C22B3C">
      <w:pPr>
        <w:numPr>
          <w:ilvl w:val="0"/>
          <w:numId w:val="5"/>
        </w:numPr>
        <w:spacing w:line="360" w:lineRule="auto"/>
        <w:jc w:val="both"/>
        <w:rPr>
          <w:rFonts w:ascii="Arial Narrow" w:hAnsi="Arial Narrow" w:cs="Arial"/>
          <w:lang w:val="en-ZA"/>
        </w:rPr>
      </w:pPr>
      <w:r w:rsidRPr="00A47B49">
        <w:rPr>
          <w:rFonts w:ascii="Arial Narrow" w:hAnsi="Arial Narrow" w:cs="Arial"/>
          <w:lang w:val="en-ZA"/>
        </w:rPr>
        <w:t>How the bidder proposes to provide resource Mobilisation for assistance to ANDA; and</w:t>
      </w:r>
      <w:r w:rsidR="00D65CCA">
        <w:rPr>
          <w:rFonts w:ascii="Arial Narrow" w:hAnsi="Arial Narrow" w:cs="Arial"/>
          <w:lang w:val="en-ZA"/>
        </w:rPr>
        <w:t xml:space="preserve"> </w:t>
      </w:r>
      <w:r w:rsidR="00AF4D0B" w:rsidRPr="00D65CCA">
        <w:rPr>
          <w:rFonts w:ascii="Arial Narrow" w:hAnsi="Arial Narrow" w:cs="Arial"/>
          <w:lang w:val="en-ZA"/>
        </w:rPr>
        <w:t>in</w:t>
      </w:r>
      <w:r w:rsidRPr="00D65CCA">
        <w:rPr>
          <w:rFonts w:ascii="Arial Narrow" w:hAnsi="Arial Narrow" w:cs="Arial"/>
          <w:lang w:val="en-ZA"/>
        </w:rPr>
        <w:t xml:space="preserve"> so far as is possible, provide an overview of Clear Methodology to be applied and Project approach</w:t>
      </w:r>
    </w:p>
    <w:p w14:paraId="06F2F15D" w14:textId="77777777" w:rsidR="000D3DCF" w:rsidRPr="00A47B49" w:rsidRDefault="000D3DCF" w:rsidP="00C22B3C">
      <w:pPr>
        <w:numPr>
          <w:ilvl w:val="0"/>
          <w:numId w:val="5"/>
        </w:numPr>
        <w:spacing w:line="360" w:lineRule="auto"/>
        <w:jc w:val="both"/>
        <w:rPr>
          <w:rFonts w:ascii="Arial Narrow" w:hAnsi="Arial Narrow" w:cs="Arial"/>
          <w:lang w:val="en-ZA"/>
        </w:rPr>
      </w:pPr>
      <w:r w:rsidRPr="00A47B49">
        <w:rPr>
          <w:rFonts w:ascii="Arial Narrow" w:hAnsi="Arial Narrow" w:cs="Arial"/>
          <w:lang w:val="en-ZA"/>
        </w:rPr>
        <w:t xml:space="preserve">Signed Implementation plan with relevant time frames. </w:t>
      </w:r>
    </w:p>
    <w:p w14:paraId="05F31F6A" w14:textId="77777777" w:rsidR="000F24C2" w:rsidRDefault="000F24C2" w:rsidP="00C22B3C">
      <w:pPr>
        <w:numPr>
          <w:ilvl w:val="0"/>
          <w:numId w:val="5"/>
        </w:numPr>
        <w:spacing w:line="360" w:lineRule="auto"/>
        <w:jc w:val="both"/>
        <w:rPr>
          <w:rFonts w:ascii="Arial Narrow" w:hAnsi="Arial Narrow" w:cs="Arial"/>
          <w:lang w:val="en-ZA"/>
        </w:rPr>
      </w:pPr>
      <w:r>
        <w:rPr>
          <w:rFonts w:ascii="Arial Narrow" w:hAnsi="Arial Narrow" w:cs="Arial"/>
          <w:lang w:val="en-ZA"/>
        </w:rPr>
        <w:lastRenderedPageBreak/>
        <w:t>Bidder must indicate initiatives or key focal areas it proposes and has ability to mobilise funding/ investment for.</w:t>
      </w:r>
    </w:p>
    <w:p w14:paraId="5B08DCE1" w14:textId="082EE9F0" w:rsidR="000F24C2" w:rsidRDefault="000F24C2" w:rsidP="00C22B3C">
      <w:pPr>
        <w:numPr>
          <w:ilvl w:val="0"/>
          <w:numId w:val="5"/>
        </w:numPr>
        <w:spacing w:line="360" w:lineRule="auto"/>
        <w:jc w:val="both"/>
        <w:rPr>
          <w:rFonts w:ascii="Arial Narrow" w:hAnsi="Arial Narrow" w:cs="Arial"/>
          <w:lang w:val="en-ZA"/>
        </w:rPr>
      </w:pPr>
      <w:r>
        <w:rPr>
          <w:rFonts w:ascii="Arial Narrow" w:hAnsi="Arial Narrow" w:cs="Arial"/>
          <w:lang w:val="en-ZA"/>
        </w:rPr>
        <w:t>Bidder to provide an indication of proposed funding model per focal are or initiative</w:t>
      </w:r>
    </w:p>
    <w:p w14:paraId="0AD15C7B" w14:textId="2FCE4E91" w:rsidR="004D51DB" w:rsidRDefault="004D51DB" w:rsidP="00C22B3C">
      <w:pPr>
        <w:numPr>
          <w:ilvl w:val="0"/>
          <w:numId w:val="5"/>
        </w:numPr>
        <w:spacing w:line="360" w:lineRule="auto"/>
        <w:jc w:val="both"/>
        <w:rPr>
          <w:rFonts w:ascii="Arial Narrow" w:hAnsi="Arial Narrow" w:cs="Arial"/>
          <w:lang w:val="en-ZA"/>
        </w:rPr>
      </w:pPr>
      <w:r>
        <w:rPr>
          <w:rFonts w:ascii="Arial Narrow" w:hAnsi="Arial Narrow" w:cs="Arial"/>
          <w:lang w:val="en-ZA"/>
        </w:rPr>
        <w:t>On the proposal detailed</w:t>
      </w:r>
      <w:r w:rsidR="008D43FB">
        <w:rPr>
          <w:rFonts w:ascii="Arial Narrow" w:hAnsi="Arial Narrow" w:cs="Arial"/>
          <w:lang w:val="en-ZA"/>
        </w:rPr>
        <w:t xml:space="preserve"> value of</w:t>
      </w:r>
      <w:r>
        <w:rPr>
          <w:rFonts w:ascii="Arial Narrow" w:hAnsi="Arial Narrow" w:cs="Arial"/>
          <w:lang w:val="en-ZA"/>
        </w:rPr>
        <w:t xml:space="preserve"> funding per project to be mobilised over a period of 18 months</w:t>
      </w:r>
    </w:p>
    <w:p w14:paraId="77FEA3EB" w14:textId="77777777" w:rsidR="00DD43C0" w:rsidRDefault="00DD43C0" w:rsidP="00DD43C0">
      <w:pPr>
        <w:pStyle w:val="Heading1"/>
        <w:numPr>
          <w:ilvl w:val="0"/>
          <w:numId w:val="0"/>
        </w:numPr>
      </w:pPr>
      <w:bookmarkStart w:id="26" w:name="_Toc34388554"/>
    </w:p>
    <w:p w14:paraId="0E4A790D" w14:textId="634C3A35" w:rsidR="00E60E60" w:rsidRPr="00E60E60" w:rsidRDefault="00E60E60" w:rsidP="00DD43C0">
      <w:pPr>
        <w:pStyle w:val="Heading1"/>
      </w:pPr>
      <w:r w:rsidRPr="00E60E60">
        <w:t>REQUIREMENTS</w:t>
      </w:r>
      <w:bookmarkEnd w:id="26"/>
    </w:p>
    <w:p w14:paraId="5A12A324" w14:textId="3B9B009F" w:rsidR="00E60E60" w:rsidRPr="000652CE" w:rsidRDefault="00DD43C0" w:rsidP="000652CE">
      <w:pPr>
        <w:pStyle w:val="Heading2"/>
      </w:pPr>
      <w:bookmarkStart w:id="27" w:name="_Toc34388555"/>
      <w:r>
        <w:t>9.1</w:t>
      </w:r>
      <w:r w:rsidR="00EA48DC" w:rsidRPr="000652CE">
        <w:tab/>
      </w:r>
      <w:r w:rsidR="00E60E60" w:rsidRPr="000652CE">
        <w:t>COMPLIANCE REQUIREMENTS</w:t>
      </w:r>
      <w:bookmarkEnd w:id="27"/>
    </w:p>
    <w:p w14:paraId="1809777E" w14:textId="77777777" w:rsidR="00E60E60" w:rsidRPr="00E60E60" w:rsidRDefault="00E60E60" w:rsidP="00E60E60">
      <w:pPr>
        <w:spacing w:line="360" w:lineRule="auto"/>
        <w:jc w:val="both"/>
        <w:rPr>
          <w:rFonts w:ascii="Arial Narrow" w:hAnsi="Arial Narrow" w:cs="Arial"/>
          <w:lang w:val="en-ZA"/>
        </w:rPr>
      </w:pPr>
      <w:r w:rsidRPr="00E60E60">
        <w:rPr>
          <w:rFonts w:ascii="Arial Narrow" w:hAnsi="Arial Narrow" w:cs="Arial"/>
          <w:lang w:val="en-ZA"/>
        </w:rPr>
        <w:t xml:space="preserve">Note to Prospective Bidders: Compulsory submissions (Failure to submit any of the following will result in disqualification) </w:t>
      </w:r>
    </w:p>
    <w:p w14:paraId="3E39E754"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All bids submitted should remain valid for a period of 90 days after the bid closing date.  </w:t>
      </w:r>
    </w:p>
    <w:p w14:paraId="4E6C5117"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Valid SARS pin number confirmation certificate to be included. </w:t>
      </w:r>
    </w:p>
    <w:p w14:paraId="2C6FB573"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Municipal clearance certificate certifying that no municipal rates and service charges are owed by the bidder and any of its directors to Alfred Nzo District Municipality or to any other municipality where the bidder’s business operations are located, are in arrears for more than three months. </w:t>
      </w:r>
    </w:p>
    <w:p w14:paraId="5490CB4D"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Certified copies of BBBEE certificate issued by a Verification Agency accredited by SANAS or a Sworn Affidavit in relation to the BBBEE status of the company. </w:t>
      </w:r>
    </w:p>
    <w:p w14:paraId="51D43099"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Copies of ID Documents and all submitted certificates must be certified with a certification that is not older than 3 months. </w:t>
      </w:r>
    </w:p>
    <w:p w14:paraId="54593F70" w14:textId="18A8D610"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The bid will be evaluated according to the preferential procurement model in the Preferential Procurement Policy Framework Act. the bidders’ attention is drawn to Form MBD6.1. Failure to submit will result in zero points score for BBBEE status level</w:t>
      </w:r>
      <w:r w:rsidR="008D43FB">
        <w:rPr>
          <w:rFonts w:ascii="Arial Narrow" w:hAnsi="Arial Narrow" w:cs="Arial"/>
          <w:lang w:val="en-ZA"/>
        </w:rPr>
        <w:t>.</w:t>
      </w:r>
    </w:p>
    <w:p w14:paraId="7EE38E11" w14:textId="2028DEEF"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Company profile with traceable references</w:t>
      </w:r>
      <w:r w:rsidR="008D43FB">
        <w:rPr>
          <w:rFonts w:ascii="Arial Narrow" w:hAnsi="Arial Narrow" w:cs="Arial"/>
          <w:lang w:val="en-ZA"/>
        </w:rPr>
        <w:t>.</w:t>
      </w:r>
    </w:p>
    <w:p w14:paraId="7ACE0EF8" w14:textId="3F1B68D3"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Joint Venture agreement should be in JV agreement format</w:t>
      </w:r>
      <w:r w:rsidR="008D43FB">
        <w:rPr>
          <w:rFonts w:ascii="Arial Narrow" w:hAnsi="Arial Narrow" w:cs="Arial"/>
          <w:lang w:val="en-ZA"/>
        </w:rPr>
        <w:t>.</w:t>
      </w:r>
    </w:p>
    <w:p w14:paraId="6B31066D"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The Alfred Nzo Development Agency is not bound to accept the lowest or any bidder </w:t>
      </w:r>
    </w:p>
    <w:p w14:paraId="209FEC5D" w14:textId="185044F9"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Bids received after the published closing date will not be considered and will not be opened</w:t>
      </w:r>
      <w:r w:rsidR="008D43FB">
        <w:rPr>
          <w:rFonts w:ascii="Arial Narrow" w:hAnsi="Arial Narrow" w:cs="Arial"/>
          <w:lang w:val="en-ZA"/>
        </w:rPr>
        <w:t>.</w:t>
      </w:r>
    </w:p>
    <w:p w14:paraId="323B63FC"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Bidders are required to submit the CV of the Project Manager who will deal with the account of ANDA. </w:t>
      </w:r>
    </w:p>
    <w:p w14:paraId="2B7776DE"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All bidders should complete MBD 1, MBD 4, MBD 8, MBD9 </w:t>
      </w:r>
    </w:p>
    <w:p w14:paraId="2117DE98" w14:textId="77777777"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t xml:space="preserve">All prospective service providers of goods and services and infrastructure procurement are to be registered on Central Database in order to do business with all organs of state in the Republic of South Africa. </w:t>
      </w:r>
    </w:p>
    <w:p w14:paraId="2BC32CAF" w14:textId="5A72BE3A" w:rsidR="00E60E60" w:rsidRPr="00E60E60" w:rsidRDefault="00E60E60" w:rsidP="00C22B3C">
      <w:pPr>
        <w:pStyle w:val="ListParagraph"/>
        <w:numPr>
          <w:ilvl w:val="0"/>
          <w:numId w:val="8"/>
        </w:numPr>
        <w:spacing w:line="360" w:lineRule="auto"/>
        <w:jc w:val="both"/>
        <w:rPr>
          <w:rFonts w:ascii="Arial Narrow" w:hAnsi="Arial Narrow" w:cs="Arial"/>
          <w:lang w:val="en-ZA"/>
        </w:rPr>
      </w:pPr>
      <w:r w:rsidRPr="00E60E60">
        <w:rPr>
          <w:rFonts w:ascii="Arial Narrow" w:hAnsi="Arial Narrow" w:cs="Arial"/>
          <w:lang w:val="en-ZA"/>
        </w:rPr>
        <w:lastRenderedPageBreak/>
        <w:t>It must be noted that in respect of a consortium each member</w:t>
      </w:r>
      <w:r w:rsidR="00AA1C5D">
        <w:rPr>
          <w:rFonts w:ascii="Arial Narrow" w:hAnsi="Arial Narrow" w:cs="Arial"/>
          <w:lang w:val="en-ZA"/>
        </w:rPr>
        <w:t xml:space="preserve"> of the consortium must submit </w:t>
      </w:r>
      <w:r w:rsidRPr="00E60E60">
        <w:rPr>
          <w:rFonts w:ascii="Arial Narrow" w:hAnsi="Arial Narrow" w:cs="Arial"/>
          <w:lang w:val="en-ZA"/>
        </w:rPr>
        <w:t>the same requirements as outlined in this section</w:t>
      </w:r>
      <w:r w:rsidR="008D43FB">
        <w:rPr>
          <w:rFonts w:ascii="Arial Narrow" w:hAnsi="Arial Narrow" w:cs="Arial"/>
          <w:lang w:val="en-ZA"/>
        </w:rPr>
        <w:t>.</w:t>
      </w:r>
    </w:p>
    <w:p w14:paraId="799609A4" w14:textId="77777777" w:rsidR="000D3DCF" w:rsidRDefault="00E60E60" w:rsidP="00E60E60">
      <w:pPr>
        <w:spacing w:line="360" w:lineRule="auto"/>
        <w:jc w:val="both"/>
        <w:rPr>
          <w:rFonts w:ascii="Arial Narrow" w:hAnsi="Arial Narrow" w:cs="Arial"/>
          <w:lang w:val="en-ZA"/>
        </w:rPr>
      </w:pPr>
      <w:r w:rsidRPr="00E60E60">
        <w:rPr>
          <w:rFonts w:ascii="Arial Narrow" w:hAnsi="Arial Narrow" w:cs="Arial"/>
          <w:lang w:val="en-ZA"/>
        </w:rPr>
        <w:t xml:space="preserve">Failure to supply all required and supplementary information will result in the tender being deemed non-responsive and therefore, the tender will not be considered for award.   </w:t>
      </w:r>
    </w:p>
    <w:p w14:paraId="0BFCD124" w14:textId="77777777" w:rsidR="00E60E60" w:rsidRDefault="00E60E60" w:rsidP="000F24C2">
      <w:pPr>
        <w:spacing w:line="360" w:lineRule="auto"/>
        <w:jc w:val="both"/>
        <w:rPr>
          <w:rFonts w:ascii="Arial Narrow" w:hAnsi="Arial Narrow" w:cs="Arial"/>
          <w:lang w:val="en-ZA"/>
        </w:rPr>
      </w:pPr>
    </w:p>
    <w:p w14:paraId="7CF00F97" w14:textId="579E7559" w:rsidR="000D3DCF" w:rsidRPr="00085CEE" w:rsidRDefault="000D3DCF" w:rsidP="00DD43C0">
      <w:pPr>
        <w:pStyle w:val="Heading1"/>
      </w:pPr>
      <w:bookmarkStart w:id="28" w:name="_Toc34388556"/>
      <w:r w:rsidRPr="00085CEE">
        <w:t>APPOINTMENT, COMMENCEMENT AND DURATION</w:t>
      </w:r>
      <w:bookmarkEnd w:id="28"/>
    </w:p>
    <w:p w14:paraId="209318EE" w14:textId="1A39B828" w:rsidR="000D3DCF" w:rsidRPr="00C16DA6" w:rsidRDefault="000D3DCF" w:rsidP="000F24C2">
      <w:pPr>
        <w:spacing w:line="360" w:lineRule="auto"/>
        <w:jc w:val="both"/>
        <w:rPr>
          <w:rFonts w:ascii="Arial Narrow" w:hAnsi="Arial Narrow" w:cs="Arial"/>
          <w:iCs/>
          <w:color w:val="FF0000"/>
          <w:lang w:val="en-ZA"/>
        </w:rPr>
      </w:pPr>
      <w:r w:rsidRPr="00085CEE">
        <w:rPr>
          <w:rFonts w:ascii="Arial Narrow" w:hAnsi="Arial Narrow" w:cs="Arial"/>
          <w:iCs/>
          <w:lang w:val="en-ZA"/>
        </w:rPr>
        <w:t xml:space="preserve">The appointed service provider is anticipated to commence the work upon appointment for a duration of </w:t>
      </w:r>
      <w:r w:rsidR="00C16DA6" w:rsidRPr="00085CEE">
        <w:rPr>
          <w:rFonts w:ascii="Arial Narrow" w:hAnsi="Arial Narrow" w:cs="Arial"/>
          <w:iCs/>
          <w:lang w:val="en-ZA"/>
        </w:rPr>
        <w:t xml:space="preserve">18 </w:t>
      </w:r>
      <w:r w:rsidRPr="00085CEE">
        <w:rPr>
          <w:rFonts w:ascii="Arial Narrow" w:hAnsi="Arial Narrow" w:cs="Arial"/>
          <w:iCs/>
          <w:lang w:val="en-ZA"/>
        </w:rPr>
        <w:t>of months</w:t>
      </w:r>
      <w:r w:rsidRPr="00C16DA6">
        <w:rPr>
          <w:rFonts w:ascii="Arial Narrow" w:hAnsi="Arial Narrow" w:cs="Arial"/>
          <w:iCs/>
          <w:color w:val="FF0000"/>
          <w:lang w:val="en-ZA"/>
        </w:rPr>
        <w:t>.</w:t>
      </w:r>
    </w:p>
    <w:p w14:paraId="46302CB7" w14:textId="77777777" w:rsidR="00AF438F" w:rsidRPr="00A47B49" w:rsidRDefault="00AF438F" w:rsidP="000F24C2">
      <w:pPr>
        <w:spacing w:line="360" w:lineRule="auto"/>
        <w:rPr>
          <w:rFonts w:ascii="Arial Narrow" w:hAnsi="Arial Narrow" w:cs="Arial"/>
          <w:lang w:val="en-ZA"/>
        </w:rPr>
      </w:pPr>
    </w:p>
    <w:p w14:paraId="4130428B" w14:textId="4C3EA5C5" w:rsidR="00AF438F" w:rsidRPr="00C92869" w:rsidRDefault="00AF438F" w:rsidP="00DD43C0">
      <w:pPr>
        <w:pStyle w:val="Heading1"/>
      </w:pPr>
      <w:bookmarkStart w:id="29" w:name="_Toc34388557"/>
      <w:r w:rsidRPr="00645C5B">
        <w:t>DESCRIPTION AND EXTENT OF WORK (PROJECT MANAGEMENT)</w:t>
      </w:r>
      <w:bookmarkEnd w:id="29"/>
    </w:p>
    <w:p w14:paraId="7375B512" w14:textId="0AC83FF0" w:rsidR="00AF438F" w:rsidRPr="00A47B49" w:rsidRDefault="000652CE" w:rsidP="00EA48DC">
      <w:pPr>
        <w:pStyle w:val="Heading2"/>
        <w:rPr>
          <w:lang w:val="en-ZA"/>
        </w:rPr>
      </w:pPr>
      <w:bookmarkStart w:id="30" w:name="_Toc34388558"/>
      <w:r>
        <w:rPr>
          <w:lang w:val="en-ZA"/>
        </w:rPr>
        <w:t>1</w:t>
      </w:r>
      <w:r w:rsidR="00DD43C0">
        <w:rPr>
          <w:lang w:val="en-ZA"/>
        </w:rPr>
        <w:t xml:space="preserve">1.1 </w:t>
      </w:r>
      <w:r w:rsidR="00645C5B">
        <w:rPr>
          <w:lang w:val="en-ZA"/>
        </w:rPr>
        <w:t>PERFOMING ASSIGNED TASKS</w:t>
      </w:r>
      <w:bookmarkEnd w:id="30"/>
    </w:p>
    <w:p w14:paraId="05B066EF" w14:textId="77777777" w:rsidR="00AF438F" w:rsidRPr="00A47B49" w:rsidRDefault="009A22A4" w:rsidP="000F24C2">
      <w:pPr>
        <w:spacing w:line="360" w:lineRule="auto"/>
        <w:jc w:val="both"/>
        <w:rPr>
          <w:rFonts w:ascii="Arial Narrow" w:hAnsi="Arial Narrow" w:cs="Arial"/>
          <w:lang w:val="en-ZA"/>
        </w:rPr>
      </w:pPr>
      <w:r w:rsidRPr="00A47B49">
        <w:rPr>
          <w:rFonts w:ascii="Arial Narrow" w:hAnsi="Arial Narrow" w:cs="Arial"/>
          <w:lang w:val="en-ZA"/>
        </w:rPr>
        <w:t xml:space="preserve">Proposal </w:t>
      </w:r>
      <w:proofErr w:type="gramStart"/>
      <w:r w:rsidRPr="00A47B49">
        <w:rPr>
          <w:rFonts w:ascii="Arial Narrow" w:hAnsi="Arial Narrow" w:cs="Arial"/>
          <w:lang w:val="en-ZA"/>
        </w:rPr>
        <w:t>are</w:t>
      </w:r>
      <w:proofErr w:type="gramEnd"/>
      <w:r w:rsidR="00AF438F" w:rsidRPr="00A47B49">
        <w:rPr>
          <w:rFonts w:ascii="Arial Narrow" w:hAnsi="Arial Narrow" w:cs="Arial"/>
          <w:lang w:val="en-ZA"/>
        </w:rPr>
        <w:t xml:space="preserve"> to be </w:t>
      </w:r>
      <w:r w:rsidR="00C92869">
        <w:rPr>
          <w:rFonts w:ascii="Arial Narrow" w:hAnsi="Arial Narrow" w:cs="Arial"/>
          <w:lang w:val="en-ZA"/>
        </w:rPr>
        <w:t>prepared</w:t>
      </w:r>
      <w:r w:rsidR="00AF438F" w:rsidRPr="00A47B49">
        <w:rPr>
          <w:rFonts w:ascii="Arial Narrow" w:hAnsi="Arial Narrow" w:cs="Arial"/>
          <w:lang w:val="en-ZA"/>
        </w:rPr>
        <w:t xml:space="preserve"> in accordance with the industry/profession</w:t>
      </w:r>
      <w:r w:rsidR="00C92869">
        <w:rPr>
          <w:rFonts w:ascii="Arial Narrow" w:hAnsi="Arial Narrow" w:cs="Arial"/>
          <w:lang w:val="en-ZA"/>
        </w:rPr>
        <w:t>al</w:t>
      </w:r>
      <w:r w:rsidR="006C2713" w:rsidRPr="00A47B49">
        <w:rPr>
          <w:rFonts w:ascii="Arial Narrow" w:hAnsi="Arial Narrow" w:cs="Arial"/>
          <w:lang w:val="en-ZA"/>
        </w:rPr>
        <w:t xml:space="preserve"> </w:t>
      </w:r>
      <w:r w:rsidR="00AF438F" w:rsidRPr="00A47B49">
        <w:rPr>
          <w:rFonts w:ascii="Arial Narrow" w:hAnsi="Arial Narrow" w:cs="Arial"/>
          <w:lang w:val="en-ZA"/>
        </w:rPr>
        <w:t>standards as well as the terms of reference. All reports will be reviewed by the</w:t>
      </w:r>
      <w:r w:rsidR="006C2713" w:rsidRPr="00A47B49">
        <w:rPr>
          <w:rFonts w:ascii="Arial Narrow" w:hAnsi="Arial Narrow" w:cs="Arial"/>
          <w:lang w:val="en-ZA"/>
        </w:rPr>
        <w:t xml:space="preserve"> </w:t>
      </w:r>
      <w:r w:rsidR="00AF438F" w:rsidRPr="00A47B49">
        <w:rPr>
          <w:rFonts w:ascii="Arial Narrow" w:hAnsi="Arial Narrow" w:cs="Arial"/>
          <w:lang w:val="en-ZA"/>
        </w:rPr>
        <w:t xml:space="preserve">relevant </w:t>
      </w:r>
      <w:r w:rsidRPr="00A47B49">
        <w:rPr>
          <w:rFonts w:ascii="Arial Narrow" w:hAnsi="Arial Narrow" w:cs="Arial"/>
          <w:lang w:val="en-ZA"/>
        </w:rPr>
        <w:t xml:space="preserve">ANDA </w:t>
      </w:r>
      <w:r w:rsidR="00C92869">
        <w:rPr>
          <w:rFonts w:ascii="Arial Narrow" w:hAnsi="Arial Narrow" w:cs="Arial"/>
          <w:lang w:val="en-ZA"/>
        </w:rPr>
        <w:t>Management and relevant Project Technical Committee</w:t>
      </w:r>
      <w:r w:rsidR="00AF438F" w:rsidRPr="00A47B49">
        <w:rPr>
          <w:rFonts w:ascii="Arial Narrow" w:hAnsi="Arial Narrow" w:cs="Arial"/>
          <w:lang w:val="en-ZA"/>
        </w:rPr>
        <w:t xml:space="preserve"> representing the Agency. All working papers, reports and documents will become the property of Alfred Nzo Development Agency.</w:t>
      </w:r>
    </w:p>
    <w:p w14:paraId="5B6987CF" w14:textId="77777777" w:rsidR="00AF438F" w:rsidRPr="00A47B49" w:rsidRDefault="00AF438F" w:rsidP="000F24C2">
      <w:pPr>
        <w:spacing w:line="360" w:lineRule="auto"/>
        <w:jc w:val="both"/>
        <w:rPr>
          <w:rFonts w:ascii="Arial Narrow" w:hAnsi="Arial Narrow" w:cs="Arial"/>
          <w:lang w:val="en-ZA"/>
        </w:rPr>
      </w:pPr>
    </w:p>
    <w:p w14:paraId="66AC5BA3" w14:textId="6AAE4358" w:rsidR="00AF438F" w:rsidRPr="009D4139" w:rsidRDefault="00AF438F" w:rsidP="000F24C2">
      <w:pPr>
        <w:spacing w:line="360" w:lineRule="auto"/>
        <w:jc w:val="both"/>
        <w:rPr>
          <w:rFonts w:ascii="Arial Narrow" w:hAnsi="Arial Narrow" w:cs="Arial"/>
          <w:lang w:val="en-ZA"/>
        </w:rPr>
      </w:pPr>
      <w:r w:rsidRPr="00A47B49">
        <w:rPr>
          <w:rFonts w:ascii="Arial Narrow" w:hAnsi="Arial Narrow" w:cs="Arial"/>
          <w:lang w:val="en-ZA"/>
        </w:rPr>
        <w:t>The successful bidder shall work with</w:t>
      </w:r>
      <w:r w:rsidR="000F24C2">
        <w:rPr>
          <w:rFonts w:ascii="Arial Narrow" w:hAnsi="Arial Narrow" w:cs="Arial"/>
          <w:lang w:val="en-ZA"/>
        </w:rPr>
        <w:t xml:space="preserve"> </w:t>
      </w:r>
      <w:r w:rsidRPr="00A47B49">
        <w:rPr>
          <w:rFonts w:ascii="Arial Narrow" w:hAnsi="Arial Narrow" w:cs="Arial"/>
          <w:lang w:val="en-ZA"/>
        </w:rPr>
        <w:t xml:space="preserve">Alfred Nzo Development Agency on the planning of various phases of the service activities, and must be prepared to regularly report the progress to the relevant </w:t>
      </w:r>
      <w:r w:rsidR="00C92869">
        <w:rPr>
          <w:rFonts w:ascii="Arial Narrow" w:hAnsi="Arial Narrow" w:cs="Arial"/>
          <w:lang w:val="en-ZA"/>
        </w:rPr>
        <w:t xml:space="preserve">Project Technical Committee and Project Steering Committee. </w:t>
      </w:r>
    </w:p>
    <w:p w14:paraId="7D4462CA" w14:textId="2FB8A820" w:rsidR="00AF438F" w:rsidRPr="00EA48DC" w:rsidRDefault="00C92869" w:rsidP="00EA48DC">
      <w:pPr>
        <w:pStyle w:val="Heading2"/>
        <w:rPr>
          <w:caps/>
          <w:lang w:val="en-ZA"/>
        </w:rPr>
      </w:pPr>
      <w:bookmarkStart w:id="31" w:name="_Toc34388559"/>
      <w:r w:rsidRPr="00EA48DC">
        <w:rPr>
          <w:caps/>
          <w:lang w:val="en-ZA"/>
        </w:rPr>
        <w:t>1</w:t>
      </w:r>
      <w:r w:rsidR="00DD43C0">
        <w:rPr>
          <w:caps/>
          <w:lang w:val="en-ZA"/>
        </w:rPr>
        <w:t>1</w:t>
      </w:r>
      <w:r w:rsidRPr="00EA48DC">
        <w:rPr>
          <w:caps/>
          <w:lang w:val="en-ZA"/>
        </w:rPr>
        <w:t>.2</w:t>
      </w:r>
      <w:r w:rsidRPr="00EA48DC">
        <w:rPr>
          <w:caps/>
          <w:lang w:val="en-ZA"/>
        </w:rPr>
        <w:tab/>
      </w:r>
      <w:r w:rsidR="00AF438F" w:rsidRPr="00EA48DC">
        <w:rPr>
          <w:caps/>
          <w:lang w:val="en-ZA"/>
        </w:rPr>
        <w:t>Timing of assignments</w:t>
      </w:r>
      <w:bookmarkEnd w:id="31"/>
    </w:p>
    <w:p w14:paraId="71F51C57" w14:textId="3C65430B" w:rsidR="00AF438F" w:rsidRPr="00A47B49" w:rsidRDefault="00AF438F" w:rsidP="000F24C2">
      <w:pPr>
        <w:spacing w:line="360" w:lineRule="auto"/>
        <w:jc w:val="both"/>
        <w:rPr>
          <w:rFonts w:ascii="Arial Narrow" w:hAnsi="Arial Narrow" w:cs="Arial"/>
          <w:lang w:val="en-ZA"/>
        </w:rPr>
      </w:pPr>
      <w:r w:rsidRPr="00A47B49">
        <w:rPr>
          <w:rFonts w:ascii="Arial Narrow" w:hAnsi="Arial Narrow" w:cs="Arial"/>
          <w:lang w:val="en-ZA"/>
        </w:rPr>
        <w:t>The performance of th</w:t>
      </w:r>
      <w:r w:rsidR="009A22A4" w:rsidRPr="00A47B49">
        <w:rPr>
          <w:rFonts w:ascii="Arial Narrow" w:hAnsi="Arial Narrow" w:cs="Arial"/>
          <w:lang w:val="en-ZA"/>
        </w:rPr>
        <w:t>e</w:t>
      </w:r>
      <w:r w:rsidRPr="00A47B49">
        <w:rPr>
          <w:rFonts w:ascii="Arial Narrow" w:hAnsi="Arial Narrow" w:cs="Arial"/>
          <w:lang w:val="en-ZA"/>
        </w:rPr>
        <w:t xml:space="preserve"> </w:t>
      </w:r>
      <w:r w:rsidR="009A22A4" w:rsidRPr="00A47B49">
        <w:rPr>
          <w:rFonts w:ascii="Arial Narrow" w:hAnsi="Arial Narrow" w:cs="Arial"/>
          <w:lang w:val="en-ZA"/>
        </w:rPr>
        <w:t>proposal shall</w:t>
      </w:r>
      <w:r w:rsidRPr="00A47B49">
        <w:rPr>
          <w:rFonts w:ascii="Arial Narrow" w:hAnsi="Arial Narrow" w:cs="Arial"/>
          <w:lang w:val="en-ZA"/>
        </w:rPr>
        <w:t xml:space="preserve"> be in accordance with the approved</w:t>
      </w:r>
      <w:r w:rsidR="006C2713" w:rsidRPr="00A47B49">
        <w:rPr>
          <w:rFonts w:ascii="Arial Narrow" w:hAnsi="Arial Narrow" w:cs="Arial"/>
          <w:lang w:val="en-ZA"/>
        </w:rPr>
        <w:t xml:space="preserve"> </w:t>
      </w:r>
      <w:r w:rsidRPr="00A47B49">
        <w:rPr>
          <w:rFonts w:ascii="Arial Narrow" w:hAnsi="Arial Narrow" w:cs="Arial"/>
          <w:lang w:val="en-ZA"/>
        </w:rPr>
        <w:t xml:space="preserve">plan by the </w:t>
      </w:r>
      <w:r w:rsidR="009A22A4" w:rsidRPr="00A47B49">
        <w:rPr>
          <w:rFonts w:ascii="Arial Narrow" w:hAnsi="Arial Narrow" w:cs="Arial"/>
          <w:lang w:val="en-ZA"/>
        </w:rPr>
        <w:t xml:space="preserve">ANDA </w:t>
      </w:r>
      <w:r w:rsidR="00C92869">
        <w:rPr>
          <w:rFonts w:ascii="Arial Narrow" w:hAnsi="Arial Narrow" w:cs="Arial"/>
          <w:lang w:val="en-ZA"/>
        </w:rPr>
        <w:t>Project Technical Committee</w:t>
      </w:r>
      <w:r w:rsidRPr="00A47B49">
        <w:rPr>
          <w:rFonts w:ascii="Arial Narrow" w:hAnsi="Arial Narrow" w:cs="Arial"/>
          <w:lang w:val="en-ZA"/>
        </w:rPr>
        <w:t>. The final responsibility of approving the scope</w:t>
      </w:r>
      <w:r w:rsidR="009A22A4" w:rsidRPr="00A47B49">
        <w:rPr>
          <w:rFonts w:ascii="Arial Narrow" w:hAnsi="Arial Narrow" w:cs="Arial"/>
          <w:lang w:val="en-ZA"/>
        </w:rPr>
        <w:t xml:space="preserve"> </w:t>
      </w:r>
      <w:r w:rsidRPr="00A47B49">
        <w:rPr>
          <w:rFonts w:ascii="Arial Narrow" w:hAnsi="Arial Narrow" w:cs="Arial"/>
          <w:lang w:val="en-ZA"/>
        </w:rPr>
        <w:t>and extent of the work resides with</w:t>
      </w:r>
      <w:r w:rsidR="000F24C2">
        <w:rPr>
          <w:rFonts w:ascii="Arial Narrow" w:hAnsi="Arial Narrow" w:cs="Arial"/>
          <w:lang w:val="en-ZA"/>
        </w:rPr>
        <w:t xml:space="preserve"> ANDA CEO.</w:t>
      </w:r>
      <w:r w:rsidR="00790B7C" w:rsidRPr="00A47B49">
        <w:rPr>
          <w:rFonts w:ascii="Arial Narrow" w:hAnsi="Arial Narrow" w:cs="Arial"/>
          <w:lang w:val="en-ZA"/>
        </w:rPr>
        <w:t xml:space="preserve"> </w:t>
      </w:r>
    </w:p>
    <w:p w14:paraId="2C7B9D10" w14:textId="006A7B96" w:rsidR="00110397" w:rsidRPr="00EA48DC" w:rsidRDefault="00E80049" w:rsidP="00EA48DC">
      <w:pPr>
        <w:pStyle w:val="Heading2"/>
        <w:rPr>
          <w:caps/>
          <w:lang w:val="en-ZA"/>
        </w:rPr>
      </w:pPr>
      <w:bookmarkStart w:id="32" w:name="_Toc34388561"/>
      <w:r w:rsidRPr="00EA48DC">
        <w:rPr>
          <w:caps/>
          <w:lang w:val="en-ZA"/>
        </w:rPr>
        <w:t>1</w:t>
      </w:r>
      <w:r w:rsidR="00DD43C0">
        <w:rPr>
          <w:caps/>
          <w:lang w:val="en-ZA"/>
        </w:rPr>
        <w:t>1.3</w:t>
      </w:r>
      <w:r w:rsidRPr="00EA48DC">
        <w:rPr>
          <w:caps/>
          <w:lang w:val="en-ZA"/>
        </w:rPr>
        <w:tab/>
      </w:r>
      <w:r w:rsidR="00AF438F" w:rsidRPr="00EA48DC">
        <w:rPr>
          <w:caps/>
          <w:lang w:val="en-ZA"/>
        </w:rPr>
        <w:t xml:space="preserve"> Monitoring </w:t>
      </w:r>
      <w:r w:rsidR="00110397" w:rsidRPr="00EA48DC">
        <w:rPr>
          <w:caps/>
          <w:lang w:val="en-ZA"/>
        </w:rPr>
        <w:t>and Reporting Mechanism</w:t>
      </w:r>
      <w:bookmarkEnd w:id="32"/>
      <w:r w:rsidR="00110397" w:rsidRPr="00EA48DC">
        <w:rPr>
          <w:caps/>
          <w:lang w:val="en-ZA"/>
        </w:rPr>
        <w:t xml:space="preserve"> </w:t>
      </w:r>
    </w:p>
    <w:p w14:paraId="7B301033" w14:textId="134FFA1E" w:rsidR="00DF475B" w:rsidRPr="00924049" w:rsidRDefault="00AF438F" w:rsidP="000F24C2">
      <w:pPr>
        <w:spacing w:line="360" w:lineRule="auto"/>
        <w:jc w:val="both"/>
        <w:rPr>
          <w:rFonts w:ascii="Arial Narrow" w:hAnsi="Arial Narrow" w:cs="Arial"/>
          <w:bCs/>
        </w:rPr>
      </w:pPr>
      <w:r w:rsidRPr="00A47B49">
        <w:rPr>
          <w:rFonts w:ascii="Arial Narrow" w:hAnsi="Arial Narrow" w:cs="Arial"/>
          <w:lang w:val="en-ZA"/>
        </w:rPr>
        <w:t xml:space="preserve">On a mutually agreed basis, the service provider shall meet with the </w:t>
      </w:r>
      <w:r w:rsidR="00FF6812" w:rsidRPr="00A47B49">
        <w:rPr>
          <w:rFonts w:ascii="Arial Narrow" w:hAnsi="Arial Narrow" w:cs="Arial"/>
          <w:lang w:val="en-ZA"/>
        </w:rPr>
        <w:t xml:space="preserve">ANDA </w:t>
      </w:r>
      <w:r w:rsidR="00E80049">
        <w:rPr>
          <w:rFonts w:ascii="Arial Narrow" w:hAnsi="Arial Narrow" w:cs="Arial"/>
          <w:lang w:val="en-ZA"/>
        </w:rPr>
        <w:t>Project Technical Team</w:t>
      </w:r>
      <w:r w:rsidR="00FF6812" w:rsidRPr="00A47B49">
        <w:rPr>
          <w:rFonts w:ascii="Arial Narrow" w:hAnsi="Arial Narrow" w:cs="Arial"/>
          <w:lang w:val="en-ZA"/>
        </w:rPr>
        <w:t xml:space="preserve"> </w:t>
      </w:r>
      <w:r w:rsidR="00E80049">
        <w:rPr>
          <w:rFonts w:ascii="Arial Narrow" w:hAnsi="Arial Narrow" w:cs="Arial"/>
          <w:lang w:val="en-ZA"/>
        </w:rPr>
        <w:t xml:space="preserve">(PTT) </w:t>
      </w:r>
      <w:r w:rsidR="00FF6812" w:rsidRPr="00A47B49">
        <w:rPr>
          <w:rFonts w:ascii="Arial Narrow" w:hAnsi="Arial Narrow" w:cs="Arial"/>
          <w:lang w:val="en-ZA"/>
        </w:rPr>
        <w:t>for progress Report</w:t>
      </w:r>
      <w:r w:rsidRPr="00A47B49">
        <w:rPr>
          <w:rFonts w:ascii="Arial Narrow" w:hAnsi="Arial Narrow" w:cs="Arial"/>
          <w:lang w:val="en-ZA"/>
        </w:rPr>
        <w:t xml:space="preserve">, and at the </w:t>
      </w:r>
      <w:r w:rsidR="00110397" w:rsidRPr="00A47B49">
        <w:rPr>
          <w:rFonts w:ascii="Arial Narrow" w:hAnsi="Arial Narrow" w:cs="Arial"/>
          <w:lang w:val="en-ZA"/>
        </w:rPr>
        <w:t xml:space="preserve">Project </w:t>
      </w:r>
      <w:r w:rsidR="00E80049">
        <w:rPr>
          <w:rFonts w:ascii="Arial Narrow" w:hAnsi="Arial Narrow" w:cs="Arial"/>
          <w:lang w:val="en-ZA"/>
        </w:rPr>
        <w:t xml:space="preserve">Steering </w:t>
      </w:r>
      <w:r w:rsidR="00110397" w:rsidRPr="00A47B49">
        <w:rPr>
          <w:rFonts w:ascii="Arial Narrow" w:hAnsi="Arial Narrow" w:cs="Arial"/>
          <w:lang w:val="en-ZA"/>
        </w:rPr>
        <w:t>Committee</w:t>
      </w:r>
      <w:r w:rsidR="006C2713" w:rsidRPr="00A47B49">
        <w:rPr>
          <w:rFonts w:ascii="Arial Narrow" w:hAnsi="Arial Narrow" w:cs="Arial"/>
          <w:lang w:val="en-ZA"/>
        </w:rPr>
        <w:t xml:space="preserve"> </w:t>
      </w:r>
      <w:r w:rsidR="00E80049">
        <w:rPr>
          <w:rFonts w:ascii="Arial Narrow" w:hAnsi="Arial Narrow" w:cs="Arial"/>
          <w:lang w:val="en-ZA"/>
        </w:rPr>
        <w:t xml:space="preserve">(PSC) </w:t>
      </w:r>
      <w:r w:rsidRPr="00A47B49">
        <w:rPr>
          <w:rFonts w:ascii="Arial Narrow" w:hAnsi="Arial Narrow" w:cs="Arial"/>
          <w:lang w:val="en-ZA"/>
        </w:rPr>
        <w:t>meetings.</w:t>
      </w:r>
      <w:r w:rsidR="00110397" w:rsidRPr="00A47B49">
        <w:rPr>
          <w:rFonts w:ascii="Arial Narrow" w:hAnsi="Arial Narrow" w:cs="Arial"/>
          <w:bCs/>
        </w:rPr>
        <w:t xml:space="preserve"> It is expected that regular progress reports will be submitted to ANDA and presented to </w:t>
      </w:r>
      <w:r w:rsidR="00E80049">
        <w:rPr>
          <w:rFonts w:ascii="Arial Narrow" w:hAnsi="Arial Narrow" w:cs="Arial"/>
          <w:bCs/>
        </w:rPr>
        <w:t xml:space="preserve">both the PTT and </w:t>
      </w:r>
      <w:r w:rsidR="00110397" w:rsidRPr="00A47B49">
        <w:rPr>
          <w:rFonts w:ascii="Arial Narrow" w:hAnsi="Arial Narrow" w:cs="Arial"/>
          <w:bCs/>
        </w:rPr>
        <w:t>PSC on a monthly basis.  The Project Manager</w:t>
      </w:r>
      <w:r w:rsidR="00E80049">
        <w:rPr>
          <w:rFonts w:ascii="Arial Narrow" w:hAnsi="Arial Narrow" w:cs="Arial"/>
          <w:bCs/>
        </w:rPr>
        <w:t xml:space="preserve"> in consultation with relevant committee members of the </w:t>
      </w:r>
      <w:r w:rsidR="00E80049">
        <w:rPr>
          <w:rFonts w:ascii="Arial Narrow" w:hAnsi="Arial Narrow" w:cs="Arial"/>
          <w:bCs/>
        </w:rPr>
        <w:lastRenderedPageBreak/>
        <w:t>project,</w:t>
      </w:r>
      <w:r w:rsidR="00110397" w:rsidRPr="00A47B49">
        <w:rPr>
          <w:rFonts w:ascii="Arial Narrow" w:hAnsi="Arial Narrow" w:cs="Arial"/>
          <w:bCs/>
        </w:rPr>
        <w:t xml:space="preserve"> has the right to change frequency of reporting as and when necessary. Progress reporting will be undertaken in terms of documented reporting and in presentation format at PSC meetings. The frequency of PSC sittings will be monthly in order to monitor project implementation progress and find mechanisms to deal with implementation challenges identified.</w:t>
      </w:r>
    </w:p>
    <w:p w14:paraId="06293E88" w14:textId="77777777" w:rsidR="004F12F5" w:rsidRPr="00A47B49" w:rsidRDefault="004F12F5" w:rsidP="000F24C2">
      <w:pPr>
        <w:spacing w:line="360" w:lineRule="auto"/>
        <w:rPr>
          <w:rFonts w:ascii="Arial Narrow" w:hAnsi="Arial Narrow" w:cs="Arial"/>
          <w:b/>
          <w:bCs/>
          <w:lang w:val="en-ZA"/>
        </w:rPr>
      </w:pPr>
    </w:p>
    <w:p w14:paraId="7750AD76" w14:textId="3B1FDB30" w:rsidR="00110397" w:rsidRPr="000F24C2" w:rsidRDefault="00110397" w:rsidP="00DD43C0">
      <w:pPr>
        <w:pStyle w:val="Heading1"/>
      </w:pPr>
      <w:bookmarkStart w:id="33" w:name="_Toc8743997"/>
      <w:bookmarkStart w:id="34" w:name="_Toc34388562"/>
      <w:r w:rsidRPr="00A47B49">
        <w:t>LEGAL AND FINANCIAL CONSIDERATIONS</w:t>
      </w:r>
      <w:bookmarkEnd w:id="33"/>
      <w:bookmarkEnd w:id="34"/>
    </w:p>
    <w:p w14:paraId="534B975A" w14:textId="6CBE0D72" w:rsidR="00110397" w:rsidRPr="00A47B49" w:rsidRDefault="00110397" w:rsidP="000F24C2">
      <w:pPr>
        <w:spacing w:line="360" w:lineRule="auto"/>
        <w:jc w:val="both"/>
        <w:rPr>
          <w:rFonts w:ascii="Arial Narrow" w:hAnsi="Arial Narrow" w:cs="Arial"/>
          <w:lang w:val="en-ZA"/>
        </w:rPr>
      </w:pPr>
      <w:r w:rsidRPr="00A47B49">
        <w:rPr>
          <w:rFonts w:ascii="Arial Narrow" w:hAnsi="Arial Narrow" w:cs="Arial"/>
          <w:lang w:val="en-ZA"/>
        </w:rPr>
        <w:t>In pursuit and towards the formulation of the strategic partnership between the agency and any interested parties the following will be considered at the appropriate stage:</w:t>
      </w:r>
    </w:p>
    <w:p w14:paraId="3D14065E" w14:textId="25424C28" w:rsidR="00AF438F" w:rsidRPr="00843C47" w:rsidRDefault="00110397" w:rsidP="000F24C2">
      <w:pPr>
        <w:numPr>
          <w:ilvl w:val="0"/>
          <w:numId w:val="3"/>
        </w:numPr>
        <w:spacing w:line="360" w:lineRule="auto"/>
        <w:jc w:val="both"/>
        <w:rPr>
          <w:rFonts w:ascii="Arial Narrow" w:hAnsi="Arial Narrow" w:cs="Arial"/>
          <w:lang w:val="en-ZA"/>
        </w:rPr>
      </w:pPr>
      <w:r w:rsidRPr="00A47B49">
        <w:rPr>
          <w:rFonts w:ascii="Arial Narrow" w:hAnsi="Arial Narrow" w:cs="Arial"/>
          <w:lang w:val="en-ZA"/>
        </w:rPr>
        <w:t>The parties shall, upon appointment of the service provider, sign a service level agreement to govern their business relationship. This document will be considered as a legally binding to all parties to the agreement</w:t>
      </w:r>
      <w:r w:rsidR="00FF6812" w:rsidRPr="00A47B49">
        <w:rPr>
          <w:rFonts w:ascii="Arial Narrow" w:hAnsi="Arial Narrow" w:cs="Arial"/>
          <w:lang w:val="en-ZA"/>
        </w:rPr>
        <w:t>.</w:t>
      </w:r>
    </w:p>
    <w:p w14:paraId="2C9BED90" w14:textId="3FFBBB3E" w:rsidR="00090880" w:rsidRPr="00F9585B" w:rsidRDefault="00AF438F" w:rsidP="00C22B3C">
      <w:pPr>
        <w:pStyle w:val="ListParagraph"/>
        <w:numPr>
          <w:ilvl w:val="0"/>
          <w:numId w:val="3"/>
        </w:numPr>
        <w:spacing w:line="360" w:lineRule="auto"/>
        <w:jc w:val="both"/>
        <w:rPr>
          <w:rFonts w:ascii="Arial Narrow" w:hAnsi="Arial Narrow" w:cs="Arial"/>
          <w:sz w:val="24"/>
          <w:szCs w:val="24"/>
          <w:lang w:val="en-ZA"/>
        </w:rPr>
      </w:pPr>
      <w:r w:rsidRPr="00A47B49">
        <w:rPr>
          <w:rFonts w:ascii="Arial Narrow" w:hAnsi="Arial Narrow" w:cs="Arial"/>
          <w:sz w:val="24"/>
          <w:szCs w:val="24"/>
          <w:lang w:val="en-ZA"/>
        </w:rPr>
        <w:t>Alfred Nzo Development Agency undertakes to pay out within a reasonable time period all valid claims for work done to its satisfaction upon presentation of a substantiated claim. No payment will be made on outstanding information not submitted by the service provider.</w:t>
      </w:r>
    </w:p>
    <w:p w14:paraId="74F5820E" w14:textId="615604D2" w:rsidR="00090880" w:rsidRPr="00EA48DC" w:rsidRDefault="00DD43C0" w:rsidP="00DD43C0">
      <w:pPr>
        <w:pStyle w:val="Heading1"/>
        <w:numPr>
          <w:ilvl w:val="0"/>
          <w:numId w:val="0"/>
        </w:numPr>
      </w:pPr>
      <w:bookmarkStart w:id="35" w:name="_Toc34388563"/>
      <w:r>
        <w:t>13.</w:t>
      </w:r>
      <w:r w:rsidR="0079203B" w:rsidRPr="00EA48DC">
        <w:t xml:space="preserve">  </w:t>
      </w:r>
      <w:r w:rsidR="004F12F5" w:rsidRPr="00EA48DC">
        <w:t>Expenditure incurred by the bidder</w:t>
      </w:r>
      <w:bookmarkEnd w:id="35"/>
    </w:p>
    <w:p w14:paraId="098B3DA3" w14:textId="77777777" w:rsidR="00E30E84" w:rsidRPr="00A47B49" w:rsidRDefault="004F12F5" w:rsidP="000F24C2">
      <w:pPr>
        <w:pStyle w:val="Header"/>
        <w:tabs>
          <w:tab w:val="clear" w:pos="4320"/>
          <w:tab w:val="clear" w:pos="8640"/>
        </w:tabs>
        <w:spacing w:line="360" w:lineRule="auto"/>
        <w:jc w:val="both"/>
        <w:rPr>
          <w:rFonts w:ascii="Arial Narrow" w:hAnsi="Arial Narrow" w:cs="Arial"/>
          <w:lang w:val="en-GB"/>
        </w:rPr>
      </w:pPr>
      <w:r w:rsidRPr="00A47B49">
        <w:rPr>
          <w:rFonts w:ascii="Arial Narrow" w:hAnsi="Arial Narrow" w:cs="Arial"/>
          <w:lang w:val="en-GB"/>
        </w:rPr>
        <w:t>The Alfred Nzo Development Agency will not be held responsible for any costs incurred by the bidder in the preparation and submission of the bid.</w:t>
      </w:r>
    </w:p>
    <w:p w14:paraId="3DC85515" w14:textId="77777777" w:rsidR="00090880" w:rsidRPr="00A47B49" w:rsidRDefault="00090880" w:rsidP="000F24C2">
      <w:pPr>
        <w:pStyle w:val="Header"/>
        <w:spacing w:line="360" w:lineRule="auto"/>
        <w:rPr>
          <w:rFonts w:ascii="Arial Narrow" w:hAnsi="Arial Narrow" w:cs="Arial"/>
          <w:lang w:val="en-ZA"/>
        </w:rPr>
      </w:pPr>
    </w:p>
    <w:p w14:paraId="4974C951" w14:textId="7A946FEF" w:rsidR="00F17158" w:rsidRPr="00A47B49" w:rsidRDefault="00242E3A" w:rsidP="00DD43C0">
      <w:pPr>
        <w:pStyle w:val="Heading1"/>
        <w:numPr>
          <w:ilvl w:val="0"/>
          <w:numId w:val="16"/>
        </w:numPr>
      </w:pPr>
      <w:bookmarkStart w:id="36" w:name="_Toc34388564"/>
      <w:r>
        <w:t>i</w:t>
      </w:r>
      <w:r w:rsidR="000D3DCF" w:rsidRPr="00A47B49">
        <w:t>NSTRUCTION TO BIDDERS</w:t>
      </w:r>
      <w:bookmarkEnd w:id="36"/>
    </w:p>
    <w:p w14:paraId="205BF53B" w14:textId="11111741" w:rsidR="006D181B" w:rsidRDefault="004D4E7D" w:rsidP="00EA48DC">
      <w:pPr>
        <w:pStyle w:val="Heading2"/>
        <w:rPr>
          <w:caps/>
        </w:rPr>
      </w:pPr>
      <w:bookmarkStart w:id="37" w:name="_Toc34388565"/>
      <w:r w:rsidRPr="00EA48DC">
        <w:rPr>
          <w:caps/>
        </w:rPr>
        <w:t>1</w:t>
      </w:r>
      <w:r w:rsidR="000652CE">
        <w:rPr>
          <w:caps/>
        </w:rPr>
        <w:t>4</w:t>
      </w:r>
      <w:r w:rsidRPr="00EA48DC">
        <w:rPr>
          <w:caps/>
        </w:rPr>
        <w:t>.1</w:t>
      </w:r>
      <w:r w:rsidRPr="00EA48DC">
        <w:rPr>
          <w:caps/>
        </w:rPr>
        <w:tab/>
      </w:r>
      <w:r w:rsidR="00F17158" w:rsidRPr="00EA48DC">
        <w:rPr>
          <w:caps/>
        </w:rPr>
        <w:t>General Instructions</w:t>
      </w:r>
      <w:bookmarkEnd w:id="37"/>
    </w:p>
    <w:p w14:paraId="57B5C0B3" w14:textId="77777777" w:rsidR="00DF475B" w:rsidRPr="00DF475B" w:rsidRDefault="00DF475B" w:rsidP="00DF475B"/>
    <w:p w14:paraId="74F27A79" w14:textId="40522C47" w:rsidR="00DF475B" w:rsidRDefault="00F17158" w:rsidP="000F24C2">
      <w:pPr>
        <w:pStyle w:val="Header"/>
        <w:tabs>
          <w:tab w:val="left" w:pos="915"/>
        </w:tabs>
        <w:spacing w:line="360" w:lineRule="auto"/>
        <w:jc w:val="both"/>
        <w:rPr>
          <w:rFonts w:ascii="Arial Narrow" w:hAnsi="Arial Narrow" w:cs="Arial"/>
          <w:bCs/>
        </w:rPr>
      </w:pPr>
      <w:r w:rsidRPr="00A47B49">
        <w:rPr>
          <w:rFonts w:ascii="Arial Narrow" w:hAnsi="Arial Narrow" w:cs="Arial"/>
          <w:bCs/>
        </w:rPr>
        <w:t>This document constitutes a</w:t>
      </w:r>
      <w:r w:rsidR="00AA1C5D">
        <w:rPr>
          <w:rFonts w:ascii="Arial Narrow" w:hAnsi="Arial Narrow" w:cs="Arial"/>
          <w:bCs/>
        </w:rPr>
        <w:t>n</w:t>
      </w:r>
      <w:r w:rsidRPr="00A47B49">
        <w:rPr>
          <w:rFonts w:ascii="Arial Narrow" w:hAnsi="Arial Narrow" w:cs="Arial"/>
          <w:bCs/>
        </w:rPr>
        <w:t xml:space="preserve"> </w:t>
      </w:r>
      <w:r w:rsidR="00CA6937">
        <w:rPr>
          <w:rFonts w:ascii="Arial Narrow" w:hAnsi="Arial Narrow" w:cs="Arial"/>
          <w:bCs/>
        </w:rPr>
        <w:t>Expression of Interest (EOI)</w:t>
      </w:r>
      <w:r w:rsidRPr="00A47B49">
        <w:rPr>
          <w:rFonts w:ascii="Arial Narrow" w:hAnsi="Arial Narrow" w:cs="Arial"/>
          <w:bCs/>
        </w:rPr>
        <w:t>, which specifies ANDA’s</w:t>
      </w:r>
      <w:r w:rsidR="002A7094">
        <w:rPr>
          <w:rFonts w:ascii="Arial Narrow" w:hAnsi="Arial Narrow" w:cs="Arial"/>
          <w:bCs/>
        </w:rPr>
        <w:t xml:space="preserve"> </w:t>
      </w:r>
      <w:r w:rsidRPr="00A47B49">
        <w:rPr>
          <w:rFonts w:ascii="Arial Narrow" w:hAnsi="Arial Narrow" w:cs="Arial"/>
          <w:bCs/>
        </w:rPr>
        <w:t xml:space="preserve">requirements for service provider to assist with Resource Mobilization and related funding services on behalf of the Agency. The information contained herein provides a format to facilitate bidder’s responses to this RFP. It is important that the format be followed closely to help maintain the decision-making time frames. Responses must be presented in the same order as the requirements appear, section by section, and numbered accordingly, with acknowledgement of all clauses. </w:t>
      </w:r>
    </w:p>
    <w:p w14:paraId="29EBE3A7" w14:textId="7AC7B163" w:rsidR="000D3DCF" w:rsidRPr="004D4E7D" w:rsidRDefault="005743C3" w:rsidP="00242E3A">
      <w:pPr>
        <w:pStyle w:val="Heading1"/>
      </w:pPr>
      <w:bookmarkStart w:id="38" w:name="_Hlk11759872"/>
      <w:bookmarkStart w:id="39" w:name="_Toc34388566"/>
      <w:r w:rsidRPr="00A47B49">
        <w:lastRenderedPageBreak/>
        <w:t>TERMS OF CONTRACT</w:t>
      </w:r>
      <w:bookmarkEnd w:id="38"/>
      <w:bookmarkEnd w:id="39"/>
    </w:p>
    <w:p w14:paraId="59893903" w14:textId="3A69E743" w:rsidR="004D4E7D" w:rsidRDefault="000D3DCF" w:rsidP="000F24C2">
      <w:pPr>
        <w:pStyle w:val="Header"/>
        <w:tabs>
          <w:tab w:val="left" w:pos="915"/>
        </w:tabs>
        <w:spacing w:line="360" w:lineRule="auto"/>
        <w:jc w:val="both"/>
        <w:rPr>
          <w:rFonts w:ascii="Arial Narrow" w:hAnsi="Arial Narrow" w:cs="Arial"/>
          <w:bCs/>
          <w:lang w:val="en-ZA"/>
        </w:rPr>
      </w:pPr>
      <w:r w:rsidRPr="00A47B49">
        <w:rPr>
          <w:rFonts w:ascii="Arial Narrow" w:hAnsi="Arial Narrow" w:cs="Arial"/>
          <w:bCs/>
          <w:lang w:val="en-ZA"/>
        </w:rPr>
        <w:t>The term of the contract shall be</w:t>
      </w:r>
      <w:r w:rsidR="004D4E7D">
        <w:rPr>
          <w:rFonts w:ascii="Arial Narrow" w:hAnsi="Arial Narrow" w:cs="Arial"/>
          <w:bCs/>
          <w:lang w:val="en-ZA"/>
        </w:rPr>
        <w:t xml:space="preserve"> a period of </w:t>
      </w:r>
      <w:r w:rsidR="00DF475B">
        <w:rPr>
          <w:rFonts w:ascii="Arial Narrow" w:hAnsi="Arial Narrow" w:cs="Arial"/>
          <w:bCs/>
          <w:lang w:val="en-ZA"/>
        </w:rPr>
        <w:t>18</w:t>
      </w:r>
      <w:r w:rsidR="004D4E7D">
        <w:rPr>
          <w:rFonts w:ascii="Arial Narrow" w:hAnsi="Arial Narrow" w:cs="Arial"/>
          <w:bCs/>
          <w:lang w:val="en-ZA"/>
        </w:rPr>
        <w:t xml:space="preserve"> months and will be</w:t>
      </w:r>
      <w:r w:rsidRPr="00A47B49">
        <w:rPr>
          <w:rFonts w:ascii="Arial Narrow" w:hAnsi="Arial Narrow" w:cs="Arial"/>
          <w:bCs/>
          <w:lang w:val="en-ZA"/>
        </w:rPr>
        <w:t xml:space="preserve"> regulated by the Service Level Agreement (SLA) to be concluded with the </w:t>
      </w:r>
      <w:r w:rsidR="002A7094">
        <w:rPr>
          <w:rFonts w:ascii="Arial Narrow" w:hAnsi="Arial Narrow" w:cs="Arial"/>
          <w:bCs/>
          <w:lang w:val="en-ZA"/>
        </w:rPr>
        <w:t>appointed service provider</w:t>
      </w:r>
      <w:r w:rsidR="006B195B">
        <w:rPr>
          <w:rFonts w:ascii="Arial Narrow" w:hAnsi="Arial Narrow" w:cs="Arial"/>
          <w:bCs/>
          <w:lang w:val="en-ZA"/>
        </w:rPr>
        <w:t>.</w:t>
      </w:r>
      <w:r w:rsidRPr="004D4E7D">
        <w:rPr>
          <w:rFonts w:ascii="Arial Narrow" w:hAnsi="Arial Narrow" w:cs="Arial"/>
          <w:bCs/>
          <w:color w:val="FF0000"/>
          <w:lang w:val="en-ZA"/>
        </w:rPr>
        <w:t xml:space="preserve"> </w:t>
      </w:r>
      <w:r w:rsidRPr="00A47B49">
        <w:rPr>
          <w:rFonts w:ascii="Arial Narrow" w:hAnsi="Arial Narrow" w:cs="Arial"/>
          <w:bCs/>
          <w:lang w:val="en-ZA"/>
        </w:rPr>
        <w:t>The contract may be extended by mutual agreement</w:t>
      </w:r>
      <w:r w:rsidR="002A7094">
        <w:rPr>
          <w:rFonts w:ascii="Arial Narrow" w:hAnsi="Arial Narrow" w:cs="Arial"/>
          <w:bCs/>
          <w:lang w:val="en-ZA"/>
        </w:rPr>
        <w:t xml:space="preserve"> and in line with the regulations of the MFMA</w:t>
      </w:r>
      <w:r w:rsidRPr="00A47B49">
        <w:rPr>
          <w:rFonts w:ascii="Arial Narrow" w:hAnsi="Arial Narrow" w:cs="Arial"/>
          <w:bCs/>
          <w:lang w:val="en-ZA"/>
        </w:rPr>
        <w:t>. Thirty (30) days written notice must be given if either party wishes to terminate the agreement prior to the contract’s expiry date.</w:t>
      </w:r>
    </w:p>
    <w:p w14:paraId="005CFC8A" w14:textId="77777777" w:rsidR="004D4E7D" w:rsidRPr="004D4E7D" w:rsidRDefault="004D4E7D" w:rsidP="000F24C2">
      <w:pPr>
        <w:pStyle w:val="Header"/>
        <w:tabs>
          <w:tab w:val="left" w:pos="915"/>
        </w:tabs>
        <w:spacing w:line="360" w:lineRule="auto"/>
        <w:jc w:val="both"/>
        <w:rPr>
          <w:rFonts w:ascii="Arial Narrow" w:hAnsi="Arial Narrow" w:cs="Arial"/>
          <w:bCs/>
          <w:lang w:val="en-ZA"/>
        </w:rPr>
      </w:pPr>
    </w:p>
    <w:p w14:paraId="5C0BFE9D" w14:textId="2C63F428" w:rsidR="00CF39A3" w:rsidRPr="00A47B49" w:rsidRDefault="00CB18ED" w:rsidP="00392607">
      <w:pPr>
        <w:pStyle w:val="Heading1"/>
      </w:pPr>
      <w:bookmarkStart w:id="40" w:name="_Toc8744000"/>
      <w:bookmarkStart w:id="41" w:name="_Hlk11760643"/>
      <w:bookmarkStart w:id="42" w:name="_Toc34388567"/>
      <w:bookmarkStart w:id="43" w:name="_Hlk11759979"/>
      <w:r w:rsidRPr="00A47B49">
        <w:t>EVALUATION CRITERIA</w:t>
      </w:r>
      <w:bookmarkEnd w:id="40"/>
      <w:bookmarkEnd w:id="41"/>
      <w:bookmarkEnd w:id="42"/>
    </w:p>
    <w:bookmarkEnd w:id="43"/>
    <w:p w14:paraId="01B49C99" w14:textId="071D29E7" w:rsidR="00F17158" w:rsidRPr="00A47B49" w:rsidRDefault="006C2713" w:rsidP="000F24C2">
      <w:pPr>
        <w:spacing w:line="360" w:lineRule="auto"/>
        <w:rPr>
          <w:rFonts w:ascii="Arial Narrow" w:hAnsi="Arial Narrow" w:cs="Arial"/>
        </w:rPr>
      </w:pPr>
      <w:r w:rsidRPr="00A47B49">
        <w:rPr>
          <w:rFonts w:ascii="Arial Narrow" w:hAnsi="Arial Narrow" w:cs="Arial"/>
        </w:rPr>
        <w:t>The following evaluation method will be used:</w:t>
      </w:r>
    </w:p>
    <w:p w14:paraId="08E83EE6" w14:textId="217ED2E5" w:rsidR="006C2713" w:rsidRPr="00A47B49" w:rsidRDefault="006C2713" w:rsidP="00C22B3C">
      <w:pPr>
        <w:pStyle w:val="ListParagraph"/>
        <w:numPr>
          <w:ilvl w:val="0"/>
          <w:numId w:val="6"/>
        </w:numPr>
        <w:spacing w:line="360" w:lineRule="auto"/>
        <w:rPr>
          <w:rFonts w:ascii="Arial Narrow" w:hAnsi="Arial Narrow" w:cs="Arial"/>
          <w:sz w:val="24"/>
          <w:szCs w:val="24"/>
        </w:rPr>
      </w:pPr>
      <w:r w:rsidRPr="00A47B49">
        <w:rPr>
          <w:rFonts w:ascii="Arial Narrow" w:hAnsi="Arial Narrow" w:cs="Arial"/>
          <w:sz w:val="24"/>
          <w:szCs w:val="24"/>
        </w:rPr>
        <w:t xml:space="preserve">After the closing date of the </w:t>
      </w:r>
      <w:r w:rsidR="00E83FEF">
        <w:rPr>
          <w:rFonts w:ascii="Arial Narrow" w:hAnsi="Arial Narrow" w:cs="Arial"/>
          <w:sz w:val="24"/>
          <w:szCs w:val="24"/>
        </w:rPr>
        <w:t>advert,</w:t>
      </w:r>
      <w:r w:rsidRPr="00A47B49">
        <w:rPr>
          <w:rFonts w:ascii="Arial Narrow" w:hAnsi="Arial Narrow" w:cs="Arial"/>
          <w:sz w:val="24"/>
          <w:szCs w:val="24"/>
        </w:rPr>
        <w:t xml:space="preserve"> an appointed evaluation committee of</w:t>
      </w:r>
      <w:r w:rsidR="00F17158" w:rsidRPr="00A47B49">
        <w:rPr>
          <w:rFonts w:ascii="Arial Narrow" w:hAnsi="Arial Narrow" w:cs="Arial"/>
          <w:sz w:val="24"/>
          <w:szCs w:val="24"/>
        </w:rPr>
        <w:t xml:space="preserve"> ANDA officials</w:t>
      </w:r>
      <w:r w:rsidRPr="00A47B49">
        <w:rPr>
          <w:rFonts w:ascii="Arial Narrow" w:hAnsi="Arial Narrow" w:cs="Arial"/>
          <w:sz w:val="24"/>
          <w:szCs w:val="24"/>
        </w:rPr>
        <w:t xml:space="preserve"> will evaluate the proposals of the</w:t>
      </w:r>
      <w:r w:rsidR="00F17158" w:rsidRPr="00A47B49">
        <w:rPr>
          <w:rFonts w:ascii="Arial Narrow" w:hAnsi="Arial Narrow" w:cs="Arial"/>
          <w:sz w:val="24"/>
          <w:szCs w:val="24"/>
        </w:rPr>
        <w:t xml:space="preserve"> </w:t>
      </w:r>
      <w:r w:rsidRPr="00A47B49">
        <w:rPr>
          <w:rFonts w:ascii="Arial Narrow" w:hAnsi="Arial Narrow" w:cs="Arial"/>
          <w:sz w:val="24"/>
          <w:szCs w:val="24"/>
        </w:rPr>
        <w:t>bidders.</w:t>
      </w:r>
    </w:p>
    <w:p w14:paraId="4C767133" w14:textId="39D26784" w:rsidR="00924049" w:rsidRPr="00843C47" w:rsidRDefault="006C2713" w:rsidP="000F24C2">
      <w:pPr>
        <w:pStyle w:val="ListParagraph"/>
        <w:numPr>
          <w:ilvl w:val="0"/>
          <w:numId w:val="6"/>
        </w:numPr>
        <w:spacing w:line="360" w:lineRule="auto"/>
        <w:rPr>
          <w:rFonts w:ascii="Arial Narrow" w:hAnsi="Arial Narrow" w:cs="Arial"/>
          <w:sz w:val="24"/>
          <w:szCs w:val="24"/>
        </w:rPr>
      </w:pPr>
      <w:r w:rsidRPr="00A47B49">
        <w:rPr>
          <w:rFonts w:ascii="Arial Narrow" w:hAnsi="Arial Narrow" w:cs="Arial"/>
          <w:sz w:val="24"/>
          <w:szCs w:val="24"/>
        </w:rPr>
        <w:t>The committee will individually evaluate each of the proposals received against</w:t>
      </w:r>
      <w:r w:rsidR="00F17158" w:rsidRPr="00A47B49">
        <w:rPr>
          <w:rFonts w:ascii="Arial Narrow" w:hAnsi="Arial Narrow" w:cs="Arial"/>
          <w:sz w:val="24"/>
          <w:szCs w:val="24"/>
        </w:rPr>
        <w:t xml:space="preserve"> </w:t>
      </w:r>
      <w:r w:rsidRPr="00A47B49">
        <w:rPr>
          <w:rFonts w:ascii="Arial Narrow" w:hAnsi="Arial Narrow" w:cs="Arial"/>
          <w:sz w:val="24"/>
          <w:szCs w:val="24"/>
        </w:rPr>
        <w:t>the appointed criteria as provided for in Preferential Procurement Regulations, 2017</w:t>
      </w:r>
    </w:p>
    <w:p w14:paraId="34520A4F" w14:textId="40EC8350" w:rsidR="00F17158" w:rsidRPr="00A47B49" w:rsidRDefault="006C2713" w:rsidP="000F24C2">
      <w:pPr>
        <w:spacing w:line="360" w:lineRule="auto"/>
        <w:rPr>
          <w:rFonts w:ascii="Arial Narrow" w:hAnsi="Arial Narrow" w:cs="Arial"/>
          <w:b/>
          <w:bCs/>
        </w:rPr>
      </w:pPr>
      <w:r w:rsidRPr="00A47B49">
        <w:rPr>
          <w:rFonts w:ascii="Arial Narrow" w:hAnsi="Arial Narrow" w:cs="Arial"/>
          <w:b/>
          <w:bCs/>
        </w:rPr>
        <w:t xml:space="preserve">All proposals submitted will be evaluated on </w:t>
      </w:r>
      <w:r w:rsidR="00E83FEF">
        <w:rPr>
          <w:rFonts w:ascii="Arial Narrow" w:hAnsi="Arial Narrow" w:cs="Arial"/>
          <w:b/>
          <w:bCs/>
        </w:rPr>
        <w:t>one</w:t>
      </w:r>
      <w:r w:rsidRPr="00A47B49">
        <w:rPr>
          <w:rFonts w:ascii="Arial Narrow" w:hAnsi="Arial Narrow" w:cs="Arial"/>
          <w:b/>
          <w:bCs/>
        </w:rPr>
        <w:t xml:space="preserve"> categor</w:t>
      </w:r>
      <w:r w:rsidR="00E83FEF">
        <w:rPr>
          <w:rFonts w:ascii="Arial Narrow" w:hAnsi="Arial Narrow" w:cs="Arial"/>
          <w:b/>
          <w:bCs/>
        </w:rPr>
        <w:t>y</w:t>
      </w:r>
      <w:r w:rsidRPr="00A47B49">
        <w:rPr>
          <w:rFonts w:ascii="Arial Narrow" w:hAnsi="Arial Narrow" w:cs="Arial"/>
          <w:b/>
          <w:bCs/>
        </w:rPr>
        <w:t>:</w:t>
      </w:r>
    </w:p>
    <w:p w14:paraId="4A625ADB" w14:textId="77777777" w:rsidR="006C2713" w:rsidRPr="00A47B49" w:rsidRDefault="006C2713" w:rsidP="00C22B3C">
      <w:pPr>
        <w:pStyle w:val="ListParagraph"/>
        <w:numPr>
          <w:ilvl w:val="0"/>
          <w:numId w:val="6"/>
        </w:numPr>
        <w:spacing w:line="360" w:lineRule="auto"/>
        <w:rPr>
          <w:rFonts w:ascii="Arial Narrow" w:hAnsi="Arial Narrow" w:cs="Arial"/>
          <w:sz w:val="24"/>
          <w:szCs w:val="24"/>
        </w:rPr>
      </w:pPr>
      <w:r w:rsidRPr="00A47B49">
        <w:rPr>
          <w:rFonts w:ascii="Arial Narrow" w:hAnsi="Arial Narrow" w:cs="Arial"/>
          <w:sz w:val="24"/>
          <w:szCs w:val="24"/>
        </w:rPr>
        <w:t>Functionality (technical content)</w:t>
      </w:r>
    </w:p>
    <w:p w14:paraId="7725993F" w14:textId="68598C55" w:rsidR="006D181B" w:rsidRPr="00A47B49" w:rsidRDefault="00E83FEF" w:rsidP="004D4E7D">
      <w:pPr>
        <w:autoSpaceDE w:val="0"/>
        <w:autoSpaceDN w:val="0"/>
        <w:adjustRightInd w:val="0"/>
        <w:spacing w:line="360" w:lineRule="auto"/>
        <w:jc w:val="both"/>
        <w:rPr>
          <w:rFonts w:ascii="Arial Narrow" w:eastAsia="Calibri" w:hAnsi="Arial Narrow" w:cs="Arial"/>
          <w:lang w:val="en-ZA"/>
        </w:rPr>
      </w:pPr>
      <w:r>
        <w:rPr>
          <w:rFonts w:ascii="Arial Narrow" w:eastAsia="Calibri" w:hAnsi="Arial Narrow" w:cs="Arial"/>
          <w:lang w:val="en-ZA"/>
        </w:rPr>
        <w:t>T</w:t>
      </w:r>
      <w:r w:rsidR="006D181B" w:rsidRPr="00A47B49">
        <w:rPr>
          <w:rFonts w:ascii="Arial Narrow" w:eastAsia="Calibri" w:hAnsi="Arial Narrow" w:cs="Arial"/>
          <w:lang w:val="en-ZA"/>
        </w:rPr>
        <w:t xml:space="preserve">he assessment of functionality will be done in terms of the evaluation criteria and the minimum threshold value of </w:t>
      </w:r>
      <w:r w:rsidR="00761062" w:rsidRPr="00A47B49">
        <w:rPr>
          <w:rFonts w:ascii="Arial Narrow" w:eastAsia="Calibri" w:hAnsi="Arial Narrow" w:cs="Arial"/>
          <w:lang w:val="en-ZA"/>
        </w:rPr>
        <w:t>70</w:t>
      </w:r>
      <w:r w:rsidR="006D181B" w:rsidRPr="00A47B49">
        <w:rPr>
          <w:rFonts w:ascii="Arial Narrow" w:eastAsia="Calibri" w:hAnsi="Arial Narrow" w:cs="Arial"/>
          <w:lang w:val="en-ZA"/>
        </w:rPr>
        <w:t xml:space="preserve"> points. A</w:t>
      </w:r>
      <w:r>
        <w:rPr>
          <w:rFonts w:ascii="Arial Narrow" w:eastAsia="Calibri" w:hAnsi="Arial Narrow" w:cs="Arial"/>
          <w:lang w:val="en-ZA"/>
        </w:rPr>
        <w:t xml:space="preserve"> proposal</w:t>
      </w:r>
      <w:r w:rsidR="006D181B" w:rsidRPr="00A47B49">
        <w:rPr>
          <w:rFonts w:ascii="Arial Narrow" w:eastAsia="Calibri" w:hAnsi="Arial Narrow" w:cs="Arial"/>
          <w:lang w:val="en-ZA"/>
        </w:rPr>
        <w:t xml:space="preserve"> will be disqualified if it fails to meet the minimum threshold value for functionality as per the</w:t>
      </w:r>
      <w:r>
        <w:rPr>
          <w:rFonts w:ascii="Arial Narrow" w:eastAsia="Calibri" w:hAnsi="Arial Narrow" w:cs="Arial"/>
          <w:lang w:val="en-ZA"/>
        </w:rPr>
        <w:t xml:space="preserve"> advert</w:t>
      </w:r>
      <w:r w:rsidR="006D181B" w:rsidRPr="00A47B49">
        <w:rPr>
          <w:rFonts w:ascii="Arial Narrow" w:eastAsia="Calibri" w:hAnsi="Arial Narrow" w:cs="Arial"/>
          <w:lang w:val="en-ZA"/>
        </w:rPr>
        <w:t xml:space="preserve"> </w:t>
      </w:r>
      <w:r>
        <w:rPr>
          <w:rFonts w:ascii="Arial Narrow" w:eastAsia="Calibri" w:hAnsi="Arial Narrow" w:cs="Arial"/>
          <w:lang w:val="en-ZA"/>
        </w:rPr>
        <w:t>and terms of reference for the project</w:t>
      </w:r>
      <w:r w:rsidR="006D181B" w:rsidRPr="00A47B49">
        <w:rPr>
          <w:rFonts w:ascii="Arial Narrow" w:eastAsia="Calibri" w:hAnsi="Arial Narrow" w:cs="Arial"/>
          <w:lang w:val="en-ZA"/>
        </w:rPr>
        <w:t>.</w:t>
      </w:r>
    </w:p>
    <w:p w14:paraId="5FAB3602" w14:textId="75A70FFE" w:rsidR="006D181B" w:rsidRPr="00A47B49" w:rsidRDefault="006D181B" w:rsidP="004D4E7D">
      <w:pPr>
        <w:autoSpaceDE w:val="0"/>
        <w:autoSpaceDN w:val="0"/>
        <w:adjustRightInd w:val="0"/>
        <w:spacing w:line="360" w:lineRule="auto"/>
        <w:jc w:val="both"/>
        <w:rPr>
          <w:rFonts w:ascii="Arial Narrow" w:eastAsia="Calibri" w:hAnsi="Arial Narrow" w:cs="Arial"/>
          <w:lang w:val="en-ZA"/>
        </w:rPr>
      </w:pPr>
      <w:r w:rsidRPr="00A47B49">
        <w:rPr>
          <w:rFonts w:ascii="Arial Narrow" w:eastAsia="Calibri" w:hAnsi="Arial Narrow" w:cs="Arial"/>
          <w:lang w:val="en-ZA"/>
        </w:rPr>
        <w:t>A recommendation for the awarding of the contract will be made at the meeting of the Bid Adjudication Committee</w:t>
      </w:r>
      <w:r w:rsidR="00E83FEF">
        <w:rPr>
          <w:rFonts w:ascii="Arial Narrow" w:eastAsia="Calibri" w:hAnsi="Arial Narrow" w:cs="Arial"/>
          <w:lang w:val="en-ZA"/>
        </w:rPr>
        <w:t xml:space="preserve">. </w:t>
      </w:r>
      <w:r w:rsidRPr="00A47B49">
        <w:rPr>
          <w:rFonts w:ascii="Arial Narrow" w:eastAsia="Calibri" w:hAnsi="Arial Narrow" w:cs="Arial"/>
          <w:lang w:val="en-ZA"/>
        </w:rPr>
        <w:t xml:space="preserve"> </w:t>
      </w:r>
    </w:p>
    <w:p w14:paraId="2686226A" w14:textId="57D9FFAE" w:rsidR="00924049" w:rsidRPr="00F9585B" w:rsidRDefault="006D181B" w:rsidP="00F9585B">
      <w:pPr>
        <w:autoSpaceDE w:val="0"/>
        <w:autoSpaceDN w:val="0"/>
        <w:adjustRightInd w:val="0"/>
        <w:spacing w:line="360" w:lineRule="auto"/>
        <w:jc w:val="both"/>
        <w:rPr>
          <w:rFonts w:ascii="Arial Narrow" w:eastAsia="Calibri" w:hAnsi="Arial Narrow" w:cs="Arial"/>
          <w:lang w:val="en-ZA"/>
        </w:rPr>
      </w:pPr>
      <w:r w:rsidRPr="00A47B49">
        <w:rPr>
          <w:rFonts w:ascii="Arial Narrow" w:eastAsia="Calibri" w:hAnsi="Arial Narrow" w:cs="Arial"/>
          <w:lang w:val="en-ZA"/>
        </w:rPr>
        <w:t>For functionality, the following criteria will be applicable and the maximum value of points breakdown for each criterion using these scale level descriptor</w:t>
      </w:r>
    </w:p>
    <w:tbl>
      <w:tblPr>
        <w:tblpPr w:leftFromText="180" w:rightFromText="180" w:bottomFromText="200" w:vertAnchor="text" w:horzAnchor="margin" w:tblpXSpec="center" w:tblpY="125"/>
        <w:tblW w:w="836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098"/>
        <w:gridCol w:w="3265"/>
      </w:tblGrid>
      <w:tr w:rsidR="007218BC" w:rsidRPr="00DD67B8" w14:paraId="5728431B" w14:textId="77777777" w:rsidTr="007218BC">
        <w:tc>
          <w:tcPr>
            <w:tcW w:w="5098" w:type="dxa"/>
            <w:tcBorders>
              <w:top w:val="single" w:sz="4" w:space="0" w:color="000000"/>
              <w:left w:val="single" w:sz="4" w:space="0" w:color="000000"/>
              <w:bottom w:val="single" w:sz="6" w:space="0" w:color="000000"/>
              <w:right w:val="single" w:sz="6" w:space="0" w:color="000000"/>
            </w:tcBorders>
            <w:shd w:val="clear" w:color="auto" w:fill="808080"/>
            <w:hideMark/>
          </w:tcPr>
          <w:p w14:paraId="04D3286F" w14:textId="37947F30" w:rsidR="007218BC" w:rsidRPr="00DD67B8" w:rsidRDefault="007218BC" w:rsidP="009E4150">
            <w:pPr>
              <w:spacing w:line="360" w:lineRule="auto"/>
              <w:ind w:left="360"/>
              <w:jc w:val="both"/>
              <w:rPr>
                <w:rFonts w:ascii="Arial Narrow" w:hAnsi="Arial Narrow" w:cs="Arial"/>
                <w:b/>
                <w:sz w:val="20"/>
                <w:szCs w:val="20"/>
              </w:rPr>
            </w:pPr>
            <w:r w:rsidRPr="00DD67B8">
              <w:rPr>
                <w:rFonts w:ascii="Arial Narrow" w:hAnsi="Arial Narrow" w:cs="Arial"/>
                <w:b/>
                <w:sz w:val="20"/>
                <w:szCs w:val="20"/>
              </w:rPr>
              <w:t>Criteria</w:t>
            </w:r>
            <w:r w:rsidRPr="00DD67B8">
              <w:rPr>
                <w:rFonts w:ascii="Arial Narrow" w:hAnsi="Arial Narrow" w:cs="Arial"/>
                <w:b/>
                <w:sz w:val="20"/>
                <w:szCs w:val="20"/>
              </w:rPr>
              <w:tab/>
            </w:r>
            <w:r w:rsidRPr="00DD67B8">
              <w:rPr>
                <w:rFonts w:ascii="Arial Narrow" w:hAnsi="Arial Narrow" w:cs="Arial"/>
                <w:b/>
                <w:sz w:val="20"/>
                <w:szCs w:val="20"/>
              </w:rPr>
              <w:tab/>
            </w:r>
          </w:p>
        </w:tc>
        <w:tc>
          <w:tcPr>
            <w:tcW w:w="3265" w:type="dxa"/>
            <w:tcBorders>
              <w:top w:val="single" w:sz="4" w:space="0" w:color="000000"/>
              <w:left w:val="single" w:sz="6" w:space="0" w:color="000000"/>
              <w:bottom w:val="single" w:sz="6" w:space="0" w:color="000000"/>
              <w:right w:val="single" w:sz="4" w:space="0" w:color="000000"/>
            </w:tcBorders>
            <w:shd w:val="clear" w:color="auto" w:fill="808080"/>
            <w:hideMark/>
          </w:tcPr>
          <w:p w14:paraId="33C2E718" w14:textId="10BB163F" w:rsidR="007218BC" w:rsidRPr="00DD67B8" w:rsidRDefault="007218BC" w:rsidP="009E4150">
            <w:pPr>
              <w:spacing w:line="360" w:lineRule="auto"/>
              <w:ind w:left="360"/>
              <w:jc w:val="both"/>
              <w:rPr>
                <w:rFonts w:ascii="Arial Narrow" w:hAnsi="Arial Narrow" w:cs="Arial"/>
                <w:b/>
                <w:sz w:val="20"/>
                <w:szCs w:val="20"/>
              </w:rPr>
            </w:pPr>
            <w:r w:rsidRPr="00DD67B8">
              <w:rPr>
                <w:rFonts w:ascii="Arial Narrow" w:hAnsi="Arial Narrow" w:cs="Arial"/>
                <w:b/>
                <w:sz w:val="20"/>
                <w:szCs w:val="20"/>
              </w:rPr>
              <w:t>Maximum points allocated</w:t>
            </w:r>
          </w:p>
        </w:tc>
      </w:tr>
      <w:tr w:rsidR="007218BC" w:rsidRPr="00DD67B8" w14:paraId="57B12FD1" w14:textId="77777777" w:rsidTr="007218BC">
        <w:tc>
          <w:tcPr>
            <w:tcW w:w="5098" w:type="dxa"/>
            <w:tcBorders>
              <w:top w:val="single" w:sz="6" w:space="0" w:color="000000"/>
              <w:left w:val="single" w:sz="4" w:space="0" w:color="000000"/>
              <w:bottom w:val="single" w:sz="6" w:space="0" w:color="000000"/>
              <w:right w:val="single" w:sz="6" w:space="0" w:color="000000"/>
            </w:tcBorders>
            <w:shd w:val="clear" w:color="auto" w:fill="BFBFBF"/>
            <w:hideMark/>
          </w:tcPr>
          <w:p w14:paraId="3EA35646" w14:textId="77777777" w:rsidR="007218BC" w:rsidRPr="00DD67B8" w:rsidRDefault="007218BC" w:rsidP="009E4150">
            <w:pPr>
              <w:spacing w:line="360" w:lineRule="auto"/>
              <w:ind w:left="360"/>
              <w:jc w:val="both"/>
              <w:rPr>
                <w:rFonts w:ascii="Arial Narrow" w:hAnsi="Arial Narrow" w:cs="Arial"/>
                <w:b/>
                <w:sz w:val="20"/>
                <w:szCs w:val="20"/>
              </w:rPr>
            </w:pPr>
            <w:r w:rsidRPr="00DD67B8">
              <w:rPr>
                <w:rFonts w:ascii="Arial Narrow" w:hAnsi="Arial Narrow" w:cs="Arial"/>
                <w:b/>
                <w:sz w:val="20"/>
                <w:szCs w:val="20"/>
              </w:rPr>
              <w:t>STAGE 1 OF EVALUATION – FUNCTIONALITY</w:t>
            </w:r>
          </w:p>
        </w:tc>
        <w:tc>
          <w:tcPr>
            <w:tcW w:w="3265" w:type="dxa"/>
            <w:tcBorders>
              <w:top w:val="single" w:sz="6" w:space="0" w:color="000000"/>
              <w:left w:val="single" w:sz="6" w:space="0" w:color="000000"/>
              <w:bottom w:val="single" w:sz="6" w:space="0" w:color="000000"/>
              <w:right w:val="single" w:sz="4" w:space="0" w:color="000000"/>
            </w:tcBorders>
            <w:shd w:val="clear" w:color="auto" w:fill="BFBFBF"/>
          </w:tcPr>
          <w:p w14:paraId="1B3191C0" w14:textId="4C6145B0" w:rsidR="00924049" w:rsidRPr="00DD67B8" w:rsidRDefault="007218BC" w:rsidP="00843C47">
            <w:pPr>
              <w:spacing w:line="360" w:lineRule="auto"/>
              <w:ind w:left="360"/>
              <w:jc w:val="both"/>
              <w:rPr>
                <w:rFonts w:ascii="Arial Narrow" w:hAnsi="Arial Narrow" w:cs="Arial"/>
                <w:b/>
                <w:sz w:val="20"/>
                <w:szCs w:val="20"/>
              </w:rPr>
            </w:pPr>
            <w:r w:rsidRPr="00DD67B8">
              <w:rPr>
                <w:rFonts w:ascii="Arial Narrow" w:hAnsi="Arial Narrow" w:cs="Arial"/>
                <w:b/>
                <w:sz w:val="20"/>
                <w:szCs w:val="20"/>
              </w:rPr>
              <w:t>100</w:t>
            </w:r>
          </w:p>
        </w:tc>
      </w:tr>
      <w:tr w:rsidR="007218BC" w:rsidRPr="00DD67B8" w14:paraId="527664B0" w14:textId="77777777" w:rsidTr="007218BC">
        <w:tc>
          <w:tcPr>
            <w:tcW w:w="5098" w:type="dxa"/>
            <w:tcBorders>
              <w:top w:val="single" w:sz="6" w:space="0" w:color="000000"/>
              <w:left w:val="single" w:sz="4" w:space="0" w:color="000000"/>
              <w:bottom w:val="single" w:sz="6" w:space="0" w:color="000000"/>
              <w:right w:val="single" w:sz="6" w:space="0" w:color="000000"/>
            </w:tcBorders>
            <w:hideMark/>
          </w:tcPr>
          <w:p w14:paraId="43844030" w14:textId="6EE1FE5E" w:rsidR="007218BC" w:rsidRPr="00DD67B8" w:rsidRDefault="008C4732" w:rsidP="008C4732">
            <w:pPr>
              <w:widowControl w:val="0"/>
              <w:spacing w:after="200" w:line="360" w:lineRule="auto"/>
              <w:jc w:val="both"/>
              <w:rPr>
                <w:rFonts w:ascii="Arial Narrow" w:hAnsi="Arial Narrow" w:cs="Arial"/>
                <w:bCs/>
                <w:sz w:val="20"/>
                <w:szCs w:val="20"/>
              </w:rPr>
            </w:pPr>
            <w:r w:rsidRPr="00DD67B8">
              <w:rPr>
                <w:rFonts w:ascii="Arial Narrow" w:hAnsi="Arial Narrow" w:cs="Arial"/>
                <w:bCs/>
                <w:sz w:val="20"/>
                <w:szCs w:val="20"/>
              </w:rPr>
              <w:t xml:space="preserve">Educational and </w:t>
            </w:r>
            <w:r w:rsidR="000E457E" w:rsidRPr="00DD67B8">
              <w:rPr>
                <w:rFonts w:ascii="Arial Narrow" w:hAnsi="Arial Narrow" w:cs="Arial"/>
                <w:bCs/>
                <w:sz w:val="20"/>
                <w:szCs w:val="20"/>
              </w:rPr>
              <w:t>Qualifications</w:t>
            </w:r>
          </w:p>
        </w:tc>
        <w:tc>
          <w:tcPr>
            <w:tcW w:w="3265" w:type="dxa"/>
            <w:tcBorders>
              <w:top w:val="single" w:sz="6" w:space="0" w:color="000000"/>
              <w:left w:val="single" w:sz="6" w:space="0" w:color="000000"/>
              <w:bottom w:val="single" w:sz="6" w:space="0" w:color="000000"/>
              <w:right w:val="single" w:sz="4" w:space="0" w:color="000000"/>
            </w:tcBorders>
            <w:hideMark/>
          </w:tcPr>
          <w:p w14:paraId="439F546B" w14:textId="5CA05B2D" w:rsidR="007218BC" w:rsidRPr="00DD67B8" w:rsidRDefault="00F9585B" w:rsidP="009E4150">
            <w:pPr>
              <w:spacing w:line="360" w:lineRule="auto"/>
              <w:ind w:left="360"/>
              <w:jc w:val="both"/>
              <w:rPr>
                <w:rFonts w:ascii="Arial Narrow" w:hAnsi="Arial Narrow" w:cs="Arial"/>
                <w:bCs/>
                <w:sz w:val="20"/>
                <w:szCs w:val="20"/>
              </w:rPr>
            </w:pPr>
            <w:r w:rsidRPr="00DD67B8">
              <w:rPr>
                <w:rFonts w:ascii="Arial Narrow" w:hAnsi="Arial Narrow" w:cs="Arial"/>
                <w:bCs/>
                <w:sz w:val="20"/>
                <w:szCs w:val="20"/>
              </w:rPr>
              <w:t>50</w:t>
            </w:r>
          </w:p>
        </w:tc>
      </w:tr>
      <w:tr w:rsidR="007218BC" w:rsidRPr="00DD67B8" w14:paraId="49B0F7AE" w14:textId="77777777" w:rsidTr="007218BC">
        <w:trPr>
          <w:trHeight w:val="154"/>
        </w:trPr>
        <w:tc>
          <w:tcPr>
            <w:tcW w:w="5098" w:type="dxa"/>
            <w:tcBorders>
              <w:top w:val="single" w:sz="6" w:space="0" w:color="000000"/>
              <w:left w:val="single" w:sz="4" w:space="0" w:color="000000"/>
              <w:bottom w:val="single" w:sz="6" w:space="0" w:color="000000"/>
              <w:right w:val="single" w:sz="6" w:space="0" w:color="000000"/>
            </w:tcBorders>
          </w:tcPr>
          <w:p w14:paraId="23018948" w14:textId="563D7F63" w:rsidR="007218BC" w:rsidRPr="00DD67B8" w:rsidRDefault="008C4732" w:rsidP="008C4732">
            <w:pPr>
              <w:widowControl w:val="0"/>
              <w:spacing w:after="200" w:line="360" w:lineRule="auto"/>
              <w:jc w:val="both"/>
              <w:rPr>
                <w:rFonts w:ascii="Arial Narrow" w:hAnsi="Arial Narrow" w:cs="Arial"/>
                <w:bCs/>
                <w:sz w:val="20"/>
                <w:szCs w:val="20"/>
              </w:rPr>
            </w:pPr>
            <w:r w:rsidRPr="00DD67B8">
              <w:rPr>
                <w:rFonts w:ascii="Arial Narrow" w:hAnsi="Arial Narrow" w:cs="Arial"/>
                <w:bCs/>
                <w:sz w:val="20"/>
                <w:szCs w:val="20"/>
              </w:rPr>
              <w:t>Experience</w:t>
            </w:r>
          </w:p>
        </w:tc>
        <w:tc>
          <w:tcPr>
            <w:tcW w:w="3265" w:type="dxa"/>
            <w:tcBorders>
              <w:top w:val="single" w:sz="6" w:space="0" w:color="000000"/>
              <w:left w:val="single" w:sz="6" w:space="0" w:color="000000"/>
              <w:bottom w:val="single" w:sz="6" w:space="0" w:color="000000"/>
              <w:right w:val="single" w:sz="4" w:space="0" w:color="000000"/>
            </w:tcBorders>
          </w:tcPr>
          <w:p w14:paraId="0CFC64BA" w14:textId="2ECD1A0F" w:rsidR="007218BC" w:rsidRPr="00DD67B8" w:rsidRDefault="00843C47" w:rsidP="009E4150">
            <w:pPr>
              <w:spacing w:line="360" w:lineRule="auto"/>
              <w:ind w:left="360"/>
              <w:jc w:val="both"/>
              <w:rPr>
                <w:rFonts w:ascii="Arial Narrow" w:hAnsi="Arial Narrow" w:cs="Arial"/>
                <w:bCs/>
                <w:sz w:val="20"/>
                <w:szCs w:val="20"/>
              </w:rPr>
            </w:pPr>
            <w:r w:rsidRPr="00DD67B8">
              <w:rPr>
                <w:rFonts w:ascii="Arial Narrow" w:hAnsi="Arial Narrow" w:cs="Arial"/>
                <w:bCs/>
                <w:sz w:val="20"/>
                <w:szCs w:val="20"/>
              </w:rPr>
              <w:t>4</w:t>
            </w:r>
            <w:r w:rsidR="00F9585B" w:rsidRPr="00DD67B8">
              <w:rPr>
                <w:rFonts w:ascii="Arial Narrow" w:hAnsi="Arial Narrow" w:cs="Arial"/>
                <w:bCs/>
                <w:sz w:val="20"/>
                <w:szCs w:val="20"/>
              </w:rPr>
              <w:t>0</w:t>
            </w:r>
          </w:p>
        </w:tc>
      </w:tr>
      <w:tr w:rsidR="00843C47" w:rsidRPr="00DD67B8" w14:paraId="3AFB50F9" w14:textId="77777777" w:rsidTr="007218BC">
        <w:trPr>
          <w:trHeight w:val="154"/>
        </w:trPr>
        <w:tc>
          <w:tcPr>
            <w:tcW w:w="5098" w:type="dxa"/>
            <w:tcBorders>
              <w:top w:val="single" w:sz="6" w:space="0" w:color="000000"/>
              <w:left w:val="single" w:sz="4" w:space="0" w:color="000000"/>
              <w:bottom w:val="single" w:sz="6" w:space="0" w:color="000000"/>
              <w:right w:val="single" w:sz="6" w:space="0" w:color="000000"/>
            </w:tcBorders>
          </w:tcPr>
          <w:p w14:paraId="644EE639" w14:textId="4C1564DF" w:rsidR="00843C47" w:rsidRPr="00DD67B8" w:rsidRDefault="00843C47" w:rsidP="008C4732">
            <w:pPr>
              <w:widowControl w:val="0"/>
              <w:spacing w:after="200" w:line="360" w:lineRule="auto"/>
              <w:jc w:val="both"/>
              <w:rPr>
                <w:rFonts w:ascii="Arial Narrow" w:hAnsi="Arial Narrow" w:cs="Arial"/>
                <w:bCs/>
                <w:sz w:val="20"/>
                <w:szCs w:val="20"/>
              </w:rPr>
            </w:pPr>
            <w:r w:rsidRPr="00DD67B8">
              <w:rPr>
                <w:rFonts w:ascii="Arial Narrow" w:hAnsi="Arial Narrow" w:cs="Arial"/>
                <w:bCs/>
                <w:sz w:val="20"/>
                <w:szCs w:val="20"/>
              </w:rPr>
              <w:t>Methodology</w:t>
            </w:r>
          </w:p>
        </w:tc>
        <w:tc>
          <w:tcPr>
            <w:tcW w:w="3265" w:type="dxa"/>
            <w:tcBorders>
              <w:top w:val="single" w:sz="6" w:space="0" w:color="000000"/>
              <w:left w:val="single" w:sz="6" w:space="0" w:color="000000"/>
              <w:bottom w:val="single" w:sz="6" w:space="0" w:color="000000"/>
              <w:right w:val="single" w:sz="4" w:space="0" w:color="000000"/>
            </w:tcBorders>
          </w:tcPr>
          <w:p w14:paraId="41E2F5C5" w14:textId="7C57B901" w:rsidR="00843C47" w:rsidRPr="00DD67B8" w:rsidRDefault="00843C47" w:rsidP="009E4150">
            <w:pPr>
              <w:spacing w:line="360" w:lineRule="auto"/>
              <w:ind w:left="360"/>
              <w:jc w:val="both"/>
              <w:rPr>
                <w:rFonts w:ascii="Arial Narrow" w:hAnsi="Arial Narrow" w:cs="Arial"/>
                <w:bCs/>
                <w:sz w:val="20"/>
                <w:szCs w:val="20"/>
              </w:rPr>
            </w:pPr>
            <w:r w:rsidRPr="00DD67B8">
              <w:rPr>
                <w:rFonts w:ascii="Arial Narrow" w:hAnsi="Arial Narrow" w:cs="Arial"/>
                <w:bCs/>
                <w:sz w:val="20"/>
                <w:szCs w:val="20"/>
              </w:rPr>
              <w:t>10</w:t>
            </w:r>
          </w:p>
        </w:tc>
      </w:tr>
      <w:tr w:rsidR="008C4732" w:rsidRPr="00DD67B8" w14:paraId="1806C4B8" w14:textId="77777777" w:rsidTr="007218BC">
        <w:trPr>
          <w:trHeight w:val="154"/>
        </w:trPr>
        <w:tc>
          <w:tcPr>
            <w:tcW w:w="5098" w:type="dxa"/>
            <w:tcBorders>
              <w:top w:val="single" w:sz="6" w:space="0" w:color="000000"/>
              <w:left w:val="single" w:sz="4" w:space="0" w:color="000000"/>
              <w:bottom w:val="single" w:sz="6" w:space="0" w:color="000000"/>
              <w:right w:val="single" w:sz="6" w:space="0" w:color="000000"/>
            </w:tcBorders>
          </w:tcPr>
          <w:p w14:paraId="2E0B86E4" w14:textId="60C0A049" w:rsidR="008C4732" w:rsidRPr="00DD67B8" w:rsidRDefault="008C4732" w:rsidP="008C4732">
            <w:pPr>
              <w:widowControl w:val="0"/>
              <w:spacing w:after="200" w:line="360" w:lineRule="auto"/>
              <w:jc w:val="both"/>
              <w:rPr>
                <w:rFonts w:ascii="Arial Narrow" w:hAnsi="Arial Narrow" w:cs="Arial"/>
                <w:b/>
                <w:sz w:val="20"/>
                <w:szCs w:val="20"/>
              </w:rPr>
            </w:pPr>
            <w:r w:rsidRPr="00DD67B8">
              <w:rPr>
                <w:rFonts w:ascii="Arial Narrow" w:hAnsi="Arial Narrow" w:cs="Arial"/>
                <w:b/>
                <w:sz w:val="20"/>
                <w:szCs w:val="20"/>
              </w:rPr>
              <w:t>Total</w:t>
            </w:r>
          </w:p>
        </w:tc>
        <w:tc>
          <w:tcPr>
            <w:tcW w:w="3265" w:type="dxa"/>
            <w:tcBorders>
              <w:top w:val="single" w:sz="6" w:space="0" w:color="000000"/>
              <w:left w:val="single" w:sz="6" w:space="0" w:color="000000"/>
              <w:bottom w:val="single" w:sz="6" w:space="0" w:color="000000"/>
              <w:right w:val="single" w:sz="4" w:space="0" w:color="000000"/>
            </w:tcBorders>
          </w:tcPr>
          <w:p w14:paraId="0B42AD80" w14:textId="761BB60E" w:rsidR="008C4732" w:rsidRPr="00DD67B8" w:rsidRDefault="002A5B5C" w:rsidP="009E4150">
            <w:pPr>
              <w:spacing w:line="360" w:lineRule="auto"/>
              <w:ind w:left="360"/>
              <w:jc w:val="both"/>
              <w:rPr>
                <w:rFonts w:ascii="Arial Narrow" w:hAnsi="Arial Narrow" w:cs="Arial"/>
                <w:b/>
                <w:sz w:val="20"/>
                <w:szCs w:val="20"/>
              </w:rPr>
            </w:pPr>
            <w:r w:rsidRPr="00DD67B8">
              <w:rPr>
                <w:rFonts w:ascii="Arial Narrow" w:hAnsi="Arial Narrow" w:cs="Arial"/>
                <w:b/>
                <w:sz w:val="20"/>
                <w:szCs w:val="20"/>
              </w:rPr>
              <w:t>100</w:t>
            </w:r>
          </w:p>
        </w:tc>
      </w:tr>
    </w:tbl>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842"/>
      </w:tblGrid>
      <w:tr w:rsidR="00D021AF" w:rsidRPr="00D021AF" w14:paraId="2F2D26EE" w14:textId="77777777" w:rsidTr="00843C47">
        <w:trPr>
          <w:trHeight w:val="226"/>
        </w:trPr>
        <w:tc>
          <w:tcPr>
            <w:tcW w:w="6521" w:type="dxa"/>
            <w:shd w:val="clear" w:color="auto" w:fill="BFBFBF" w:themeFill="background1" w:themeFillShade="BF"/>
          </w:tcPr>
          <w:p w14:paraId="17ED8CB7" w14:textId="77777777" w:rsidR="00924049" w:rsidRDefault="00924049" w:rsidP="00D021AF">
            <w:pPr>
              <w:spacing w:line="360" w:lineRule="auto"/>
              <w:jc w:val="both"/>
              <w:rPr>
                <w:rFonts w:ascii="Arial Narrow" w:hAnsi="Arial Narrow" w:cs="Arial"/>
                <w:bCs/>
              </w:rPr>
            </w:pPr>
          </w:p>
          <w:p w14:paraId="535F5EC1" w14:textId="0B640A58" w:rsidR="00D021AF" w:rsidRPr="00D021AF" w:rsidRDefault="00D021AF" w:rsidP="00D021AF">
            <w:pPr>
              <w:spacing w:line="360" w:lineRule="auto"/>
              <w:jc w:val="both"/>
              <w:rPr>
                <w:rFonts w:ascii="Arial Narrow" w:hAnsi="Arial Narrow" w:cs="Arial"/>
                <w:b/>
                <w:bCs/>
                <w:lang w:val="en-GB"/>
              </w:rPr>
            </w:pPr>
            <w:r w:rsidRPr="00D021AF">
              <w:rPr>
                <w:rFonts w:ascii="Arial Narrow" w:hAnsi="Arial Narrow" w:cs="Arial"/>
                <w:bCs/>
              </w:rPr>
              <w:t xml:space="preserve">Only Bidders who score 70% or more on stage 1 would be evaluated further and therefore be eligible for </w:t>
            </w:r>
            <w:r w:rsidRPr="00D021AF">
              <w:rPr>
                <w:rFonts w:ascii="Arial Narrow" w:hAnsi="Arial Narrow" w:cs="Arial"/>
                <w:b/>
                <w:bCs/>
                <w:lang w:val="en-GB"/>
              </w:rPr>
              <w:t>Functionality</w:t>
            </w:r>
          </w:p>
        </w:tc>
        <w:tc>
          <w:tcPr>
            <w:tcW w:w="1842" w:type="dxa"/>
            <w:shd w:val="clear" w:color="auto" w:fill="BFBFBF" w:themeFill="background1" w:themeFillShade="BF"/>
          </w:tcPr>
          <w:p w14:paraId="2F43DD65" w14:textId="77777777" w:rsidR="00D021AF" w:rsidRDefault="00D021AF" w:rsidP="00D021AF">
            <w:pPr>
              <w:spacing w:line="360" w:lineRule="auto"/>
              <w:jc w:val="both"/>
              <w:rPr>
                <w:rFonts w:ascii="Arial Narrow" w:hAnsi="Arial Narrow" w:cs="Arial"/>
                <w:b/>
                <w:bCs/>
                <w:lang w:val="en-GB"/>
              </w:rPr>
            </w:pPr>
            <w:r w:rsidRPr="00D021AF">
              <w:rPr>
                <w:rFonts w:ascii="Arial Narrow" w:hAnsi="Arial Narrow" w:cs="Arial"/>
                <w:b/>
                <w:bCs/>
                <w:lang w:val="en-GB"/>
              </w:rPr>
              <w:t>Weight</w:t>
            </w:r>
          </w:p>
          <w:p w14:paraId="0CC2FB3E" w14:textId="54DCA21C" w:rsidR="00924049" w:rsidRPr="00D021AF" w:rsidRDefault="00924049" w:rsidP="00D021AF">
            <w:pPr>
              <w:spacing w:line="360" w:lineRule="auto"/>
              <w:jc w:val="both"/>
              <w:rPr>
                <w:rFonts w:ascii="Arial Narrow" w:hAnsi="Arial Narrow" w:cs="Arial"/>
                <w:b/>
                <w:bCs/>
                <w:lang w:val="en-GB"/>
              </w:rPr>
            </w:pPr>
          </w:p>
        </w:tc>
      </w:tr>
      <w:tr w:rsidR="00D021AF" w:rsidRPr="00D021AF" w14:paraId="1911BC2E" w14:textId="77777777" w:rsidTr="009911CB">
        <w:trPr>
          <w:trHeight w:val="376"/>
        </w:trPr>
        <w:tc>
          <w:tcPr>
            <w:tcW w:w="6521" w:type="dxa"/>
            <w:shd w:val="clear" w:color="auto" w:fill="DAEEF3"/>
          </w:tcPr>
          <w:p w14:paraId="348FCACE" w14:textId="77777777" w:rsidR="00924049" w:rsidRDefault="00924049" w:rsidP="00D021AF">
            <w:pPr>
              <w:spacing w:line="360" w:lineRule="auto"/>
              <w:jc w:val="both"/>
              <w:rPr>
                <w:rFonts w:ascii="Arial Narrow" w:hAnsi="Arial Narrow" w:cs="Arial"/>
                <w:b/>
                <w:bCs/>
                <w:lang w:val="en-GB"/>
              </w:rPr>
            </w:pPr>
          </w:p>
          <w:p w14:paraId="723B5525" w14:textId="17A864C2" w:rsidR="00F9585B" w:rsidRPr="00843C47" w:rsidRDefault="00F9585B" w:rsidP="00843C47">
            <w:pPr>
              <w:spacing w:line="360" w:lineRule="auto"/>
              <w:jc w:val="both"/>
              <w:rPr>
                <w:rFonts w:ascii="Arial Narrow" w:hAnsi="Arial Narrow" w:cs="Arial"/>
                <w:b/>
                <w:bCs/>
                <w:lang w:val="en-GB"/>
              </w:rPr>
            </w:pPr>
            <w:r w:rsidRPr="00D021AF">
              <w:rPr>
                <w:rFonts w:ascii="Arial Narrow" w:hAnsi="Arial Narrow" w:cs="Arial"/>
                <w:b/>
                <w:bCs/>
                <w:lang w:val="en-GB"/>
              </w:rPr>
              <w:t>Pervious</w:t>
            </w:r>
            <w:r w:rsidR="00D021AF" w:rsidRPr="00D021AF">
              <w:rPr>
                <w:rFonts w:ascii="Arial Narrow" w:hAnsi="Arial Narrow" w:cs="Arial"/>
                <w:b/>
                <w:bCs/>
                <w:lang w:val="en-GB"/>
              </w:rPr>
              <w:t xml:space="preserve"> Company relevant experience </w:t>
            </w:r>
          </w:p>
        </w:tc>
        <w:tc>
          <w:tcPr>
            <w:tcW w:w="1842" w:type="dxa"/>
            <w:shd w:val="clear" w:color="auto" w:fill="DAEEF3"/>
          </w:tcPr>
          <w:p w14:paraId="406C6427" w14:textId="77777777" w:rsidR="00843C47" w:rsidRDefault="00D021AF" w:rsidP="00D021AF">
            <w:pPr>
              <w:spacing w:line="360" w:lineRule="auto"/>
              <w:jc w:val="both"/>
              <w:rPr>
                <w:rFonts w:ascii="Arial Narrow" w:hAnsi="Arial Narrow" w:cs="Arial"/>
                <w:b/>
                <w:bCs/>
                <w:lang w:val="en-GB"/>
              </w:rPr>
            </w:pPr>
            <w:r w:rsidRPr="00D021AF">
              <w:rPr>
                <w:rFonts w:ascii="Arial Narrow" w:hAnsi="Arial Narrow" w:cs="Arial"/>
                <w:b/>
                <w:bCs/>
                <w:lang w:val="en-GB"/>
              </w:rPr>
              <w:t xml:space="preserve">   </w:t>
            </w:r>
          </w:p>
          <w:p w14:paraId="693E60BA" w14:textId="47772251" w:rsidR="00D021AF" w:rsidRPr="00D021AF" w:rsidRDefault="00AF4D0B" w:rsidP="00D021AF">
            <w:pPr>
              <w:spacing w:line="360" w:lineRule="auto"/>
              <w:jc w:val="both"/>
              <w:rPr>
                <w:rFonts w:ascii="Arial Narrow" w:hAnsi="Arial Narrow" w:cs="Arial"/>
                <w:b/>
                <w:bCs/>
                <w:lang w:val="en-GB"/>
              </w:rPr>
            </w:pPr>
            <w:r>
              <w:rPr>
                <w:rFonts w:ascii="Arial Narrow" w:hAnsi="Arial Narrow" w:cs="Arial"/>
                <w:b/>
                <w:bCs/>
                <w:lang w:val="en-GB"/>
              </w:rPr>
              <w:t>40</w:t>
            </w:r>
            <w:r w:rsidR="00D021AF" w:rsidRPr="00D021AF">
              <w:rPr>
                <w:rFonts w:ascii="Arial Narrow" w:hAnsi="Arial Narrow" w:cs="Arial"/>
                <w:b/>
                <w:bCs/>
                <w:lang w:val="en-GB"/>
              </w:rPr>
              <w:tab/>
            </w:r>
          </w:p>
        </w:tc>
      </w:tr>
      <w:tr w:rsidR="00D021AF" w:rsidRPr="00D021AF" w14:paraId="5D61EAF8" w14:textId="77777777" w:rsidTr="009D4139">
        <w:trPr>
          <w:trHeight w:val="70"/>
        </w:trPr>
        <w:tc>
          <w:tcPr>
            <w:tcW w:w="6521" w:type="dxa"/>
          </w:tcPr>
          <w:p w14:paraId="64DF7295" w14:textId="65F129BD" w:rsidR="00D021AF" w:rsidRPr="00D021AF" w:rsidRDefault="003B0A9F" w:rsidP="00D021AF">
            <w:pPr>
              <w:spacing w:line="360" w:lineRule="auto"/>
              <w:jc w:val="both"/>
              <w:rPr>
                <w:rFonts w:ascii="Arial Narrow" w:hAnsi="Arial Narrow" w:cs="Arial"/>
                <w:bCs/>
                <w:lang w:val="en-GB"/>
              </w:rPr>
            </w:pPr>
            <w:r>
              <w:rPr>
                <w:rFonts w:ascii="Arial Narrow" w:hAnsi="Arial Narrow" w:cs="Arial"/>
                <w:bCs/>
                <w:lang w:val="en-GB"/>
              </w:rPr>
              <w:t>4</w:t>
            </w:r>
            <w:r w:rsidR="00D021AF" w:rsidRPr="00D021AF">
              <w:rPr>
                <w:rFonts w:ascii="Arial Narrow" w:hAnsi="Arial Narrow" w:cs="Arial"/>
                <w:bCs/>
                <w:lang w:val="en-GB"/>
              </w:rPr>
              <w:t>0 points for experience are spread as follows:</w:t>
            </w:r>
          </w:p>
          <w:p w14:paraId="6B3BA0BB" w14:textId="1DDF1172" w:rsidR="00D021AF" w:rsidRPr="00D021AF" w:rsidRDefault="00D021AF" w:rsidP="00D021AF">
            <w:pPr>
              <w:numPr>
                <w:ilvl w:val="0"/>
                <w:numId w:val="1"/>
              </w:numPr>
              <w:spacing w:line="360" w:lineRule="auto"/>
              <w:jc w:val="both"/>
              <w:rPr>
                <w:rFonts w:ascii="Arial Narrow" w:hAnsi="Arial Narrow" w:cs="Arial"/>
                <w:bCs/>
                <w:lang w:val="en-GB"/>
              </w:rPr>
            </w:pPr>
            <w:r w:rsidRPr="00D021AF">
              <w:rPr>
                <w:rFonts w:ascii="Arial Narrow" w:hAnsi="Arial Narrow" w:cs="Arial"/>
                <w:bCs/>
                <w:lang w:val="en-GB"/>
              </w:rPr>
              <w:t xml:space="preserve">Traceable record of experience in mobilising funding for a minimum of </w:t>
            </w:r>
            <w:r w:rsidR="000E457E">
              <w:rPr>
                <w:rFonts w:ascii="Arial Narrow" w:hAnsi="Arial Narrow" w:cs="Arial"/>
                <w:bCs/>
                <w:lang w:val="en-GB"/>
              </w:rPr>
              <w:t>3</w:t>
            </w:r>
            <w:r w:rsidRPr="00D021AF">
              <w:rPr>
                <w:rFonts w:ascii="Arial Narrow" w:hAnsi="Arial Narrow" w:cs="Arial"/>
                <w:bCs/>
                <w:lang w:val="en-GB"/>
              </w:rPr>
              <w:t xml:space="preserve"> initiatives</w:t>
            </w:r>
          </w:p>
          <w:p w14:paraId="699227A2" w14:textId="376FAED0" w:rsidR="00D021AF" w:rsidRPr="00D021AF" w:rsidRDefault="00D021AF" w:rsidP="00D021AF">
            <w:pPr>
              <w:numPr>
                <w:ilvl w:val="0"/>
                <w:numId w:val="1"/>
              </w:numPr>
              <w:spacing w:line="360" w:lineRule="auto"/>
              <w:jc w:val="both"/>
              <w:rPr>
                <w:rFonts w:ascii="Arial Narrow" w:hAnsi="Arial Narrow" w:cs="Arial"/>
                <w:bCs/>
                <w:lang w:val="en-GB"/>
              </w:rPr>
            </w:pPr>
            <w:r w:rsidRPr="00D021AF">
              <w:rPr>
                <w:rFonts w:ascii="Arial Narrow" w:hAnsi="Arial Narrow" w:cs="Arial"/>
                <w:bCs/>
                <w:lang w:val="en-GB"/>
              </w:rPr>
              <w:t xml:space="preserve">Traceable record of experience in mobilising funding for a minimum of </w:t>
            </w:r>
            <w:r w:rsidR="000E457E">
              <w:rPr>
                <w:rFonts w:ascii="Arial Narrow" w:hAnsi="Arial Narrow" w:cs="Arial"/>
                <w:bCs/>
                <w:lang w:val="en-GB"/>
              </w:rPr>
              <w:t>2</w:t>
            </w:r>
            <w:r w:rsidRPr="00D021AF">
              <w:rPr>
                <w:rFonts w:ascii="Arial Narrow" w:hAnsi="Arial Narrow" w:cs="Arial"/>
                <w:bCs/>
                <w:lang w:val="en-GB"/>
              </w:rPr>
              <w:t xml:space="preserve"> initiatives</w:t>
            </w:r>
          </w:p>
          <w:p w14:paraId="27075BE0" w14:textId="58E34F26" w:rsidR="00D021AF" w:rsidRPr="00D021AF" w:rsidRDefault="00D021AF" w:rsidP="00D021AF">
            <w:pPr>
              <w:numPr>
                <w:ilvl w:val="0"/>
                <w:numId w:val="1"/>
              </w:numPr>
              <w:spacing w:line="360" w:lineRule="auto"/>
              <w:jc w:val="both"/>
              <w:rPr>
                <w:rFonts w:ascii="Arial Narrow" w:hAnsi="Arial Narrow" w:cs="Arial"/>
                <w:bCs/>
                <w:lang w:val="en-GB"/>
              </w:rPr>
            </w:pPr>
            <w:r w:rsidRPr="00D021AF">
              <w:rPr>
                <w:rFonts w:ascii="Arial Narrow" w:hAnsi="Arial Narrow" w:cs="Arial"/>
                <w:bCs/>
                <w:lang w:val="en-GB"/>
              </w:rPr>
              <w:t xml:space="preserve">Traceable record of experience in mobilising funding for a minimum of </w:t>
            </w:r>
            <w:r w:rsidR="000E457E">
              <w:rPr>
                <w:rFonts w:ascii="Arial Narrow" w:hAnsi="Arial Narrow" w:cs="Arial"/>
                <w:bCs/>
                <w:lang w:val="en-GB"/>
              </w:rPr>
              <w:t>1</w:t>
            </w:r>
            <w:r w:rsidRPr="00D021AF">
              <w:rPr>
                <w:rFonts w:ascii="Arial Narrow" w:hAnsi="Arial Narrow" w:cs="Arial"/>
                <w:bCs/>
                <w:lang w:val="en-GB"/>
              </w:rPr>
              <w:t xml:space="preserve"> </w:t>
            </w:r>
            <w:r w:rsidR="000E457E" w:rsidRPr="00D021AF">
              <w:rPr>
                <w:rFonts w:ascii="Arial Narrow" w:hAnsi="Arial Narrow" w:cs="Arial"/>
                <w:bCs/>
                <w:lang w:val="en-GB"/>
              </w:rPr>
              <w:t>initiative</w:t>
            </w:r>
          </w:p>
          <w:p w14:paraId="43BAA9DB" w14:textId="0CC77E0D" w:rsidR="00D021AF" w:rsidRPr="00D021AF" w:rsidRDefault="00D021AF" w:rsidP="00D021AF">
            <w:pPr>
              <w:spacing w:line="360" w:lineRule="auto"/>
              <w:jc w:val="both"/>
              <w:rPr>
                <w:rFonts w:ascii="Arial Narrow" w:hAnsi="Arial Narrow" w:cs="Arial"/>
                <w:bCs/>
                <w:lang w:val="en-GB"/>
              </w:rPr>
            </w:pPr>
            <w:r w:rsidRPr="00D021AF">
              <w:rPr>
                <w:rFonts w:ascii="Arial Narrow" w:hAnsi="Arial Narrow" w:cs="Arial"/>
                <w:bCs/>
                <w:lang w:val="en-GB"/>
              </w:rPr>
              <w:t xml:space="preserve">(Attach Reference Letter indicating each individual project that was </w:t>
            </w:r>
          </w:p>
          <w:p w14:paraId="6B1308E7" w14:textId="77777777" w:rsidR="00D021AF" w:rsidRPr="00D021AF" w:rsidRDefault="00D021AF" w:rsidP="00D021AF">
            <w:pPr>
              <w:spacing w:line="360" w:lineRule="auto"/>
              <w:jc w:val="both"/>
              <w:rPr>
                <w:rFonts w:ascii="Arial Narrow" w:hAnsi="Arial Narrow" w:cs="Arial"/>
                <w:b/>
                <w:bCs/>
                <w:lang w:val="en-GB"/>
              </w:rPr>
            </w:pPr>
            <w:r w:rsidRPr="00D021AF">
              <w:rPr>
                <w:rFonts w:ascii="Arial Narrow" w:hAnsi="Arial Narrow" w:cs="Arial"/>
                <w:bCs/>
                <w:lang w:val="en-GB"/>
              </w:rPr>
              <w:t>completed successfully)</w:t>
            </w:r>
          </w:p>
          <w:p w14:paraId="544977A9" w14:textId="77777777" w:rsidR="00D021AF" w:rsidRPr="00D021AF" w:rsidRDefault="00D021AF" w:rsidP="00D021AF">
            <w:pPr>
              <w:spacing w:line="360" w:lineRule="auto"/>
              <w:jc w:val="both"/>
              <w:rPr>
                <w:rFonts w:ascii="Arial Narrow" w:hAnsi="Arial Narrow" w:cs="Arial"/>
                <w:bCs/>
                <w:lang w:val="en-GB"/>
              </w:rPr>
            </w:pPr>
            <w:r w:rsidRPr="00D021AF">
              <w:rPr>
                <w:rFonts w:ascii="Arial Narrow" w:hAnsi="Arial Narrow" w:cs="Arial"/>
                <w:bCs/>
                <w:lang w:val="en-GB"/>
              </w:rPr>
              <w:t>One reference letter per project or a reference letter may cover more</w:t>
            </w:r>
          </w:p>
          <w:p w14:paraId="21805E0C" w14:textId="77777777" w:rsidR="00D021AF" w:rsidRPr="00D021AF" w:rsidRDefault="00D021AF" w:rsidP="00D021AF">
            <w:pPr>
              <w:spacing w:line="360" w:lineRule="auto"/>
              <w:jc w:val="both"/>
              <w:rPr>
                <w:rFonts w:ascii="Arial Narrow" w:hAnsi="Arial Narrow" w:cs="Arial"/>
                <w:bCs/>
                <w:lang w:val="en-GB"/>
              </w:rPr>
            </w:pPr>
            <w:r w:rsidRPr="00D021AF">
              <w:rPr>
                <w:rFonts w:ascii="Arial Narrow" w:hAnsi="Arial Narrow" w:cs="Arial"/>
                <w:bCs/>
                <w:lang w:val="en-GB"/>
              </w:rPr>
              <w:t xml:space="preserve"> than one initiative if resource mobilisation was undertaken for </w:t>
            </w:r>
          </w:p>
          <w:p w14:paraId="54A4A90E" w14:textId="50D8F382" w:rsidR="00924049" w:rsidRPr="00D021AF" w:rsidRDefault="00D021AF" w:rsidP="00924049">
            <w:pPr>
              <w:spacing w:line="360" w:lineRule="auto"/>
              <w:jc w:val="both"/>
              <w:rPr>
                <w:rFonts w:ascii="Arial Narrow" w:hAnsi="Arial Narrow" w:cs="Arial"/>
                <w:bCs/>
                <w:lang w:val="en-GB"/>
              </w:rPr>
            </w:pPr>
            <w:r w:rsidRPr="00D021AF">
              <w:rPr>
                <w:rFonts w:ascii="Arial Narrow" w:hAnsi="Arial Narrow" w:cs="Arial"/>
                <w:bCs/>
                <w:lang w:val="en-GB"/>
              </w:rPr>
              <w:t>the same institution</w:t>
            </w:r>
            <w:r w:rsidR="00924049">
              <w:rPr>
                <w:rFonts w:ascii="Arial Narrow" w:hAnsi="Arial Narrow" w:cs="Arial"/>
                <w:bCs/>
                <w:lang w:val="en-GB"/>
              </w:rPr>
              <w:t>.</w:t>
            </w:r>
          </w:p>
        </w:tc>
        <w:tc>
          <w:tcPr>
            <w:tcW w:w="1842" w:type="dxa"/>
          </w:tcPr>
          <w:p w14:paraId="4BF66EDA" w14:textId="77777777" w:rsidR="00D021AF" w:rsidRPr="00D021AF" w:rsidRDefault="00D021AF" w:rsidP="00D021AF">
            <w:pPr>
              <w:spacing w:line="360" w:lineRule="auto"/>
              <w:jc w:val="both"/>
              <w:rPr>
                <w:rFonts w:ascii="Arial Narrow" w:hAnsi="Arial Narrow" w:cs="Arial"/>
                <w:bCs/>
                <w:lang w:val="en-GB"/>
              </w:rPr>
            </w:pPr>
          </w:p>
          <w:p w14:paraId="48078932" w14:textId="5C0A1C5F" w:rsidR="00D021AF" w:rsidRPr="00D021AF" w:rsidRDefault="00AF4D0B" w:rsidP="00D021AF">
            <w:pPr>
              <w:spacing w:line="360" w:lineRule="auto"/>
              <w:jc w:val="both"/>
              <w:rPr>
                <w:rFonts w:ascii="Arial Narrow" w:hAnsi="Arial Narrow" w:cs="Arial"/>
                <w:bCs/>
                <w:lang w:val="en-GB"/>
              </w:rPr>
            </w:pPr>
            <w:r>
              <w:rPr>
                <w:rFonts w:ascii="Arial Narrow" w:hAnsi="Arial Narrow" w:cs="Arial"/>
                <w:bCs/>
                <w:lang w:val="en-GB"/>
              </w:rPr>
              <w:t>40</w:t>
            </w:r>
          </w:p>
          <w:p w14:paraId="10830384" w14:textId="2EFF72B1" w:rsidR="009D4139" w:rsidRPr="00D021AF" w:rsidRDefault="009D4139" w:rsidP="00D021AF">
            <w:pPr>
              <w:spacing w:line="360" w:lineRule="auto"/>
              <w:jc w:val="both"/>
              <w:rPr>
                <w:rFonts w:ascii="Arial Narrow" w:hAnsi="Arial Narrow" w:cs="Arial"/>
                <w:bCs/>
                <w:lang w:val="en-GB"/>
              </w:rPr>
            </w:pPr>
          </w:p>
          <w:p w14:paraId="4C3CF946" w14:textId="5A4536F3" w:rsidR="00D021AF" w:rsidRPr="00D021AF" w:rsidRDefault="00AF4D0B" w:rsidP="00D021AF">
            <w:pPr>
              <w:spacing w:line="360" w:lineRule="auto"/>
              <w:jc w:val="both"/>
              <w:rPr>
                <w:rFonts w:ascii="Arial Narrow" w:hAnsi="Arial Narrow" w:cs="Arial"/>
                <w:bCs/>
                <w:lang w:val="en-GB"/>
              </w:rPr>
            </w:pPr>
            <w:r>
              <w:rPr>
                <w:rFonts w:ascii="Arial Narrow" w:hAnsi="Arial Narrow" w:cs="Arial"/>
                <w:bCs/>
                <w:lang w:val="en-GB"/>
              </w:rPr>
              <w:t>30</w:t>
            </w:r>
          </w:p>
          <w:p w14:paraId="18294CCD" w14:textId="77777777" w:rsidR="009D4139" w:rsidRPr="00D021AF" w:rsidRDefault="009D4139" w:rsidP="00D021AF">
            <w:pPr>
              <w:spacing w:line="360" w:lineRule="auto"/>
              <w:jc w:val="both"/>
              <w:rPr>
                <w:rFonts w:ascii="Arial Narrow" w:hAnsi="Arial Narrow" w:cs="Arial"/>
                <w:bCs/>
                <w:lang w:val="en-GB"/>
              </w:rPr>
            </w:pPr>
          </w:p>
          <w:p w14:paraId="134F60CA" w14:textId="1C83AB5A" w:rsidR="00D021AF" w:rsidRPr="00D021AF" w:rsidRDefault="00AF4D0B" w:rsidP="00D021AF">
            <w:pPr>
              <w:spacing w:line="360" w:lineRule="auto"/>
              <w:jc w:val="both"/>
              <w:rPr>
                <w:rFonts w:ascii="Arial Narrow" w:hAnsi="Arial Narrow" w:cs="Arial"/>
                <w:bCs/>
                <w:lang w:val="en-GB"/>
              </w:rPr>
            </w:pPr>
            <w:r>
              <w:rPr>
                <w:rFonts w:ascii="Arial Narrow" w:hAnsi="Arial Narrow" w:cs="Arial"/>
                <w:bCs/>
                <w:lang w:val="en-GB"/>
              </w:rPr>
              <w:t>20</w:t>
            </w:r>
          </w:p>
          <w:p w14:paraId="6740DDA7" w14:textId="77777777" w:rsidR="00D021AF" w:rsidRPr="00D021AF" w:rsidRDefault="00D021AF" w:rsidP="00D021AF">
            <w:pPr>
              <w:spacing w:line="360" w:lineRule="auto"/>
              <w:jc w:val="both"/>
              <w:rPr>
                <w:rFonts w:ascii="Arial Narrow" w:hAnsi="Arial Narrow" w:cs="Arial"/>
                <w:bCs/>
                <w:lang w:val="en-GB"/>
              </w:rPr>
            </w:pPr>
          </w:p>
          <w:p w14:paraId="3E843951" w14:textId="70F01C0C" w:rsidR="00D021AF" w:rsidRPr="00D021AF" w:rsidRDefault="00D021AF" w:rsidP="00D021AF">
            <w:pPr>
              <w:spacing w:line="360" w:lineRule="auto"/>
              <w:jc w:val="both"/>
              <w:rPr>
                <w:rFonts w:ascii="Arial Narrow" w:hAnsi="Arial Narrow" w:cs="Arial"/>
                <w:bCs/>
                <w:lang w:val="en-GB"/>
              </w:rPr>
            </w:pPr>
          </w:p>
          <w:p w14:paraId="7197B69C" w14:textId="77777777" w:rsidR="00D021AF" w:rsidRPr="00D021AF" w:rsidRDefault="00D021AF" w:rsidP="00D021AF">
            <w:pPr>
              <w:spacing w:line="360" w:lineRule="auto"/>
              <w:jc w:val="both"/>
              <w:rPr>
                <w:rFonts w:ascii="Arial Narrow" w:hAnsi="Arial Narrow" w:cs="Arial"/>
                <w:bCs/>
                <w:lang w:val="en-GB"/>
              </w:rPr>
            </w:pPr>
          </w:p>
          <w:p w14:paraId="644564DF" w14:textId="77777777" w:rsidR="00D021AF" w:rsidRPr="00D021AF" w:rsidRDefault="00D021AF" w:rsidP="00D021AF">
            <w:pPr>
              <w:spacing w:line="360" w:lineRule="auto"/>
              <w:jc w:val="both"/>
              <w:rPr>
                <w:rFonts w:ascii="Arial Narrow" w:hAnsi="Arial Narrow" w:cs="Arial"/>
                <w:bCs/>
                <w:lang w:val="en-GB"/>
              </w:rPr>
            </w:pPr>
          </w:p>
          <w:p w14:paraId="553BB5EC" w14:textId="76168867" w:rsidR="00D021AF" w:rsidRPr="00D021AF" w:rsidRDefault="00D021AF" w:rsidP="00D021AF">
            <w:pPr>
              <w:spacing w:line="360" w:lineRule="auto"/>
              <w:jc w:val="both"/>
              <w:rPr>
                <w:rFonts w:ascii="Arial Narrow" w:hAnsi="Arial Narrow" w:cs="Arial"/>
                <w:bCs/>
                <w:lang w:val="en-GB"/>
              </w:rPr>
            </w:pPr>
          </w:p>
          <w:p w14:paraId="1AD7A1AB" w14:textId="77777777" w:rsidR="00D021AF" w:rsidRPr="00D021AF" w:rsidRDefault="00D021AF" w:rsidP="00843C47">
            <w:pPr>
              <w:spacing w:line="360" w:lineRule="auto"/>
              <w:rPr>
                <w:rFonts w:ascii="Arial Narrow" w:hAnsi="Arial Narrow" w:cs="Arial"/>
                <w:bCs/>
                <w:lang w:val="en-GB"/>
              </w:rPr>
            </w:pPr>
          </w:p>
        </w:tc>
      </w:tr>
      <w:tr w:rsidR="00D021AF" w:rsidRPr="00D021AF" w14:paraId="37171DF7" w14:textId="77777777" w:rsidTr="009911CB">
        <w:trPr>
          <w:trHeight w:val="226"/>
        </w:trPr>
        <w:tc>
          <w:tcPr>
            <w:tcW w:w="6521" w:type="dxa"/>
            <w:shd w:val="clear" w:color="auto" w:fill="DAEEF3"/>
          </w:tcPr>
          <w:p w14:paraId="108021BC" w14:textId="77777777" w:rsidR="00D021AF" w:rsidRPr="00D021AF" w:rsidRDefault="00D021AF" w:rsidP="00D021AF">
            <w:pPr>
              <w:spacing w:line="360" w:lineRule="auto"/>
              <w:jc w:val="both"/>
              <w:rPr>
                <w:rFonts w:ascii="Arial Narrow" w:hAnsi="Arial Narrow" w:cs="Arial"/>
                <w:b/>
                <w:bCs/>
                <w:lang w:val="en-GB"/>
              </w:rPr>
            </w:pPr>
            <w:r w:rsidRPr="00D021AF">
              <w:rPr>
                <w:rFonts w:ascii="Arial Narrow" w:hAnsi="Arial Narrow" w:cs="Arial"/>
                <w:b/>
                <w:bCs/>
                <w:lang w:val="en-GB"/>
              </w:rPr>
              <w:t>Capacity and expertise to undertake the project</w:t>
            </w:r>
          </w:p>
        </w:tc>
        <w:tc>
          <w:tcPr>
            <w:tcW w:w="1842" w:type="dxa"/>
            <w:shd w:val="clear" w:color="auto" w:fill="DAEEF3"/>
          </w:tcPr>
          <w:p w14:paraId="1E9AE385" w14:textId="77777777" w:rsidR="00D021AF" w:rsidRPr="00D021AF" w:rsidRDefault="00D021AF" w:rsidP="00D021AF">
            <w:pPr>
              <w:spacing w:line="360" w:lineRule="auto"/>
              <w:jc w:val="both"/>
              <w:rPr>
                <w:rFonts w:ascii="Arial Narrow" w:hAnsi="Arial Narrow" w:cs="Arial"/>
                <w:b/>
                <w:bCs/>
                <w:lang w:val="en-GB"/>
              </w:rPr>
            </w:pPr>
            <w:r w:rsidRPr="00D021AF">
              <w:rPr>
                <w:rFonts w:ascii="Arial Narrow" w:hAnsi="Arial Narrow" w:cs="Arial"/>
                <w:b/>
                <w:bCs/>
                <w:lang w:val="en-GB"/>
              </w:rPr>
              <w:t>50</w:t>
            </w:r>
          </w:p>
        </w:tc>
      </w:tr>
      <w:tr w:rsidR="00D021AF" w:rsidRPr="00D021AF" w14:paraId="0DE49784" w14:textId="77777777" w:rsidTr="009911CB">
        <w:trPr>
          <w:trHeight w:val="226"/>
        </w:trPr>
        <w:tc>
          <w:tcPr>
            <w:tcW w:w="6521" w:type="dxa"/>
          </w:tcPr>
          <w:p w14:paraId="0CE54C7F" w14:textId="77777777" w:rsidR="00D021AF" w:rsidRPr="00D021AF" w:rsidRDefault="00D021AF" w:rsidP="00D021AF">
            <w:pPr>
              <w:spacing w:line="360" w:lineRule="auto"/>
              <w:jc w:val="both"/>
              <w:rPr>
                <w:rFonts w:ascii="Arial Narrow" w:hAnsi="Arial Narrow" w:cs="Arial"/>
                <w:bCs/>
                <w:lang w:val="en-ZA"/>
              </w:rPr>
            </w:pPr>
            <w:r w:rsidRPr="00D021AF">
              <w:rPr>
                <w:rFonts w:ascii="Arial Narrow" w:hAnsi="Arial Narrow" w:cs="Arial"/>
                <w:bCs/>
                <w:lang w:val="en-ZA"/>
              </w:rPr>
              <w:t>The Project Team must be clearly indicated and must possess the following skills:</w:t>
            </w:r>
          </w:p>
          <w:p w14:paraId="53B46DB7" w14:textId="71CF1B71" w:rsidR="00D021AF" w:rsidRPr="00D021AF" w:rsidRDefault="00D021AF" w:rsidP="00C22B3C">
            <w:pPr>
              <w:numPr>
                <w:ilvl w:val="0"/>
                <w:numId w:val="2"/>
              </w:numPr>
              <w:spacing w:line="360" w:lineRule="auto"/>
              <w:jc w:val="both"/>
              <w:rPr>
                <w:rFonts w:ascii="Arial Narrow" w:hAnsi="Arial Narrow" w:cs="Arial"/>
                <w:bCs/>
                <w:lang w:val="en-ZA"/>
              </w:rPr>
            </w:pPr>
            <w:r w:rsidRPr="00D021AF">
              <w:rPr>
                <w:rFonts w:ascii="Arial Narrow" w:hAnsi="Arial Narrow" w:cs="Arial"/>
                <w:bCs/>
                <w:lang w:val="en-ZA"/>
              </w:rPr>
              <w:t>Hold Degree in Finance NQF Level 07 (or its equivalent) from recognized/accredited university.</w:t>
            </w:r>
          </w:p>
          <w:p w14:paraId="4BE1ED8E" w14:textId="4CF6010E" w:rsidR="00D021AF" w:rsidRPr="00D021AF" w:rsidRDefault="00D021AF" w:rsidP="00C22B3C">
            <w:pPr>
              <w:numPr>
                <w:ilvl w:val="0"/>
                <w:numId w:val="2"/>
              </w:numPr>
              <w:spacing w:line="360" w:lineRule="auto"/>
              <w:jc w:val="both"/>
              <w:rPr>
                <w:rFonts w:ascii="Arial Narrow" w:hAnsi="Arial Narrow" w:cs="Arial"/>
                <w:bCs/>
                <w:lang w:val="en-ZA"/>
              </w:rPr>
            </w:pPr>
            <w:r w:rsidRPr="00D021AF">
              <w:rPr>
                <w:rFonts w:ascii="Arial Narrow" w:hAnsi="Arial Narrow" w:cs="Arial"/>
                <w:bCs/>
                <w:lang w:val="en-ZA"/>
              </w:rPr>
              <w:t>Hold Degree in Law NQF Level 07 (or its equivalent) from recognized/accredited university.</w:t>
            </w:r>
          </w:p>
          <w:p w14:paraId="356345E4" w14:textId="229C62F1" w:rsidR="00D021AF" w:rsidRPr="00D021AF" w:rsidRDefault="00D021AF" w:rsidP="00C22B3C">
            <w:pPr>
              <w:numPr>
                <w:ilvl w:val="0"/>
                <w:numId w:val="2"/>
              </w:numPr>
              <w:spacing w:line="360" w:lineRule="auto"/>
              <w:jc w:val="both"/>
              <w:rPr>
                <w:rFonts w:ascii="Arial Narrow" w:hAnsi="Arial Narrow" w:cs="Arial"/>
                <w:bCs/>
                <w:lang w:val="en-ZA"/>
              </w:rPr>
            </w:pPr>
            <w:r w:rsidRPr="00D021AF">
              <w:rPr>
                <w:rFonts w:ascii="Arial Narrow" w:hAnsi="Arial Narrow" w:cs="Arial"/>
                <w:bCs/>
                <w:lang w:val="en-ZA"/>
              </w:rPr>
              <w:t xml:space="preserve">Hold a Degree in </w:t>
            </w:r>
            <w:r w:rsidR="00134692">
              <w:rPr>
                <w:rFonts w:ascii="Arial Narrow" w:hAnsi="Arial Narrow" w:cs="Arial"/>
                <w:bCs/>
                <w:lang w:val="en-ZA"/>
              </w:rPr>
              <w:t xml:space="preserve">Public </w:t>
            </w:r>
            <w:r w:rsidRPr="00D021AF">
              <w:rPr>
                <w:rFonts w:ascii="Arial Narrow" w:hAnsi="Arial Narrow" w:cs="Arial"/>
                <w:bCs/>
                <w:lang w:val="en-ZA"/>
              </w:rPr>
              <w:t>Administration NQF Level 07 (or its equivalent) from recognized/accredited university.</w:t>
            </w:r>
          </w:p>
          <w:p w14:paraId="23482EBB" w14:textId="77777777" w:rsidR="00D021AF" w:rsidRPr="00D021AF" w:rsidRDefault="00D021AF" w:rsidP="00D021AF">
            <w:pPr>
              <w:spacing w:line="360" w:lineRule="auto"/>
              <w:jc w:val="both"/>
              <w:rPr>
                <w:rFonts w:ascii="Arial Narrow" w:hAnsi="Arial Narrow" w:cs="Arial"/>
                <w:bCs/>
                <w:lang w:val="en-ZA"/>
              </w:rPr>
            </w:pPr>
            <w:r w:rsidRPr="00D021AF">
              <w:rPr>
                <w:rFonts w:ascii="Arial Narrow" w:hAnsi="Arial Narrow" w:cs="Arial"/>
                <w:bCs/>
                <w:lang w:val="en-ZA"/>
              </w:rPr>
              <w:t xml:space="preserve">NB. </w:t>
            </w:r>
          </w:p>
          <w:p w14:paraId="55199424" w14:textId="4A0126A6" w:rsidR="00D021AF" w:rsidRPr="00134692" w:rsidRDefault="00D021AF" w:rsidP="009911CB">
            <w:pPr>
              <w:numPr>
                <w:ilvl w:val="0"/>
                <w:numId w:val="9"/>
              </w:numPr>
              <w:spacing w:line="360" w:lineRule="auto"/>
              <w:jc w:val="both"/>
              <w:rPr>
                <w:rFonts w:ascii="Arial Narrow" w:hAnsi="Arial Narrow" w:cs="Arial"/>
                <w:b/>
                <w:bCs/>
              </w:rPr>
            </w:pPr>
            <w:r w:rsidRPr="00134692">
              <w:rPr>
                <w:rFonts w:ascii="Arial Narrow" w:hAnsi="Arial Narrow" w:cs="Arial"/>
                <w:b/>
                <w:bCs/>
              </w:rPr>
              <w:t xml:space="preserve">Attach CV and proof of registration where applicable in order to claim points. </w:t>
            </w:r>
          </w:p>
          <w:p w14:paraId="51551499" w14:textId="77777777" w:rsidR="00D021AF" w:rsidRPr="00D021AF" w:rsidRDefault="00D021AF" w:rsidP="00C22B3C">
            <w:pPr>
              <w:numPr>
                <w:ilvl w:val="0"/>
                <w:numId w:val="9"/>
              </w:numPr>
              <w:spacing w:line="360" w:lineRule="auto"/>
              <w:jc w:val="both"/>
              <w:rPr>
                <w:rFonts w:ascii="Arial Narrow" w:hAnsi="Arial Narrow" w:cs="Arial"/>
                <w:bCs/>
                <w:lang w:val="en-ZA"/>
              </w:rPr>
            </w:pPr>
            <w:r w:rsidRPr="00D021AF">
              <w:rPr>
                <w:rFonts w:ascii="Arial Narrow" w:hAnsi="Arial Narrow" w:cs="Arial"/>
                <w:bCs/>
                <w:lang w:val="en-ZA"/>
              </w:rPr>
              <w:lastRenderedPageBreak/>
              <w:t>Attach certified copies of certificates not older than 3 months</w:t>
            </w:r>
          </w:p>
        </w:tc>
        <w:tc>
          <w:tcPr>
            <w:tcW w:w="1842" w:type="dxa"/>
          </w:tcPr>
          <w:p w14:paraId="48042486" w14:textId="77777777" w:rsidR="00D021AF" w:rsidRPr="00D021AF" w:rsidRDefault="00D021AF" w:rsidP="00D021AF">
            <w:pPr>
              <w:spacing w:line="360" w:lineRule="auto"/>
              <w:jc w:val="both"/>
              <w:rPr>
                <w:rFonts w:ascii="Arial Narrow" w:hAnsi="Arial Narrow" w:cs="Arial"/>
                <w:bCs/>
                <w:lang w:val="en-GB"/>
              </w:rPr>
            </w:pPr>
          </w:p>
          <w:p w14:paraId="61F9F495" w14:textId="77777777" w:rsidR="00D021AF" w:rsidRPr="00D021AF" w:rsidRDefault="00D021AF" w:rsidP="00D021AF">
            <w:pPr>
              <w:spacing w:line="360" w:lineRule="auto"/>
              <w:jc w:val="both"/>
              <w:rPr>
                <w:rFonts w:ascii="Arial Narrow" w:hAnsi="Arial Narrow" w:cs="Arial"/>
                <w:bCs/>
                <w:lang w:val="en-GB"/>
              </w:rPr>
            </w:pPr>
          </w:p>
          <w:p w14:paraId="4D28D20B" w14:textId="0F0667EC" w:rsidR="00D021AF" w:rsidRPr="00D021AF" w:rsidRDefault="00AB11E7" w:rsidP="00D021AF">
            <w:pPr>
              <w:spacing w:line="360" w:lineRule="auto"/>
              <w:jc w:val="both"/>
              <w:rPr>
                <w:rFonts w:ascii="Arial Narrow" w:hAnsi="Arial Narrow" w:cs="Arial"/>
                <w:bCs/>
                <w:lang w:val="en-GB"/>
              </w:rPr>
            </w:pPr>
            <w:r>
              <w:rPr>
                <w:rFonts w:ascii="Arial Narrow" w:hAnsi="Arial Narrow" w:cs="Arial"/>
                <w:bCs/>
                <w:lang w:val="en-GB"/>
              </w:rPr>
              <w:t>25</w:t>
            </w:r>
          </w:p>
          <w:p w14:paraId="320EC8A3" w14:textId="77777777" w:rsidR="00D021AF" w:rsidRPr="00D021AF" w:rsidRDefault="00D021AF" w:rsidP="00D021AF">
            <w:pPr>
              <w:spacing w:line="360" w:lineRule="auto"/>
              <w:jc w:val="both"/>
              <w:rPr>
                <w:rFonts w:ascii="Arial Narrow" w:hAnsi="Arial Narrow" w:cs="Arial"/>
                <w:bCs/>
                <w:lang w:val="en-GB"/>
              </w:rPr>
            </w:pPr>
          </w:p>
          <w:p w14:paraId="7C33EA7B" w14:textId="00A3CCF2" w:rsidR="00D021AF" w:rsidRPr="00D021AF" w:rsidRDefault="00AB11E7" w:rsidP="00D021AF">
            <w:pPr>
              <w:spacing w:line="360" w:lineRule="auto"/>
              <w:jc w:val="both"/>
              <w:rPr>
                <w:rFonts w:ascii="Arial Narrow" w:hAnsi="Arial Narrow" w:cs="Arial"/>
                <w:bCs/>
                <w:lang w:val="en-GB"/>
              </w:rPr>
            </w:pPr>
            <w:r>
              <w:rPr>
                <w:rFonts w:ascii="Arial Narrow" w:hAnsi="Arial Narrow" w:cs="Arial"/>
                <w:bCs/>
                <w:lang w:val="en-GB"/>
              </w:rPr>
              <w:t>15</w:t>
            </w:r>
          </w:p>
          <w:p w14:paraId="6EB765A5" w14:textId="77777777" w:rsidR="00D021AF" w:rsidRPr="00D021AF" w:rsidRDefault="00D021AF" w:rsidP="00D021AF">
            <w:pPr>
              <w:spacing w:line="360" w:lineRule="auto"/>
              <w:jc w:val="both"/>
              <w:rPr>
                <w:rFonts w:ascii="Arial Narrow" w:hAnsi="Arial Narrow" w:cs="Arial"/>
                <w:bCs/>
                <w:lang w:val="en-GB"/>
              </w:rPr>
            </w:pPr>
          </w:p>
          <w:p w14:paraId="0CC3599D" w14:textId="5FBE97EB" w:rsidR="00D021AF" w:rsidRPr="00D021AF" w:rsidRDefault="00D021AF" w:rsidP="00D021AF">
            <w:pPr>
              <w:spacing w:line="360" w:lineRule="auto"/>
              <w:jc w:val="both"/>
              <w:rPr>
                <w:rFonts w:ascii="Arial Narrow" w:hAnsi="Arial Narrow" w:cs="Arial"/>
                <w:bCs/>
                <w:lang w:val="en-GB"/>
              </w:rPr>
            </w:pPr>
            <w:r w:rsidRPr="00D021AF">
              <w:rPr>
                <w:rFonts w:ascii="Arial Narrow" w:hAnsi="Arial Narrow" w:cs="Arial"/>
                <w:bCs/>
                <w:lang w:val="en-GB"/>
              </w:rPr>
              <w:t>1</w:t>
            </w:r>
            <w:r w:rsidR="00AB11E7">
              <w:rPr>
                <w:rFonts w:ascii="Arial Narrow" w:hAnsi="Arial Narrow" w:cs="Arial"/>
                <w:bCs/>
                <w:lang w:val="en-GB"/>
              </w:rPr>
              <w:t>0</w:t>
            </w:r>
          </w:p>
          <w:p w14:paraId="3D519A73" w14:textId="77777777" w:rsidR="00D021AF" w:rsidRPr="00D021AF" w:rsidRDefault="00D021AF" w:rsidP="00D021AF">
            <w:pPr>
              <w:spacing w:line="360" w:lineRule="auto"/>
              <w:jc w:val="both"/>
              <w:rPr>
                <w:rFonts w:ascii="Arial Narrow" w:hAnsi="Arial Narrow" w:cs="Arial"/>
                <w:bCs/>
                <w:lang w:val="en-GB"/>
              </w:rPr>
            </w:pPr>
          </w:p>
          <w:p w14:paraId="7E9F1360" w14:textId="77777777" w:rsidR="00D021AF" w:rsidRPr="00D021AF" w:rsidRDefault="00D021AF" w:rsidP="00D021AF">
            <w:pPr>
              <w:spacing w:line="360" w:lineRule="auto"/>
              <w:jc w:val="both"/>
              <w:rPr>
                <w:rFonts w:ascii="Arial Narrow" w:hAnsi="Arial Narrow" w:cs="Arial"/>
                <w:bCs/>
                <w:lang w:val="en-GB"/>
              </w:rPr>
            </w:pPr>
          </w:p>
          <w:p w14:paraId="37B755C4" w14:textId="77777777" w:rsidR="00D021AF" w:rsidRPr="00D021AF" w:rsidRDefault="00D021AF" w:rsidP="00D021AF">
            <w:pPr>
              <w:spacing w:line="360" w:lineRule="auto"/>
              <w:jc w:val="both"/>
              <w:rPr>
                <w:rFonts w:ascii="Arial Narrow" w:hAnsi="Arial Narrow" w:cs="Arial"/>
                <w:bCs/>
                <w:lang w:val="en-GB"/>
              </w:rPr>
            </w:pPr>
          </w:p>
          <w:p w14:paraId="0F621ED7" w14:textId="77777777" w:rsidR="00D021AF" w:rsidRPr="00D021AF" w:rsidRDefault="00D021AF" w:rsidP="00D021AF">
            <w:pPr>
              <w:spacing w:line="360" w:lineRule="auto"/>
              <w:jc w:val="both"/>
              <w:rPr>
                <w:rFonts w:ascii="Arial Narrow" w:hAnsi="Arial Narrow" w:cs="Arial"/>
                <w:bCs/>
                <w:lang w:val="en-GB"/>
              </w:rPr>
            </w:pPr>
          </w:p>
          <w:p w14:paraId="4245E164" w14:textId="77777777" w:rsidR="00D021AF" w:rsidRPr="00D021AF" w:rsidRDefault="00D021AF" w:rsidP="00D021AF">
            <w:pPr>
              <w:spacing w:line="360" w:lineRule="auto"/>
              <w:jc w:val="both"/>
              <w:rPr>
                <w:rFonts w:ascii="Arial Narrow" w:hAnsi="Arial Narrow" w:cs="Arial"/>
                <w:bCs/>
                <w:lang w:val="en-GB"/>
              </w:rPr>
            </w:pPr>
          </w:p>
        </w:tc>
      </w:tr>
      <w:tr w:rsidR="00AF4D0B" w:rsidRPr="00D021AF" w14:paraId="63A468AA" w14:textId="77777777" w:rsidTr="00843C47">
        <w:trPr>
          <w:trHeight w:val="226"/>
        </w:trPr>
        <w:tc>
          <w:tcPr>
            <w:tcW w:w="6521" w:type="dxa"/>
            <w:shd w:val="clear" w:color="auto" w:fill="BDD6EE" w:themeFill="accent5" w:themeFillTint="66"/>
          </w:tcPr>
          <w:p w14:paraId="57F3BE0C" w14:textId="75551A05" w:rsidR="00AF4D0B" w:rsidRPr="00AF4D0B" w:rsidRDefault="00AF4D0B" w:rsidP="00AF4D0B">
            <w:pPr>
              <w:spacing w:line="360" w:lineRule="auto"/>
              <w:jc w:val="both"/>
              <w:rPr>
                <w:rFonts w:ascii="Arial Narrow" w:hAnsi="Arial Narrow" w:cs="Arial"/>
                <w:b/>
                <w:lang w:val="en-ZA"/>
              </w:rPr>
            </w:pPr>
            <w:r w:rsidRPr="00AF4D0B">
              <w:rPr>
                <w:rFonts w:ascii="Arial Narrow" w:hAnsi="Arial Narrow" w:cs="Arial"/>
                <w:b/>
                <w:lang w:val="en-ZA"/>
              </w:rPr>
              <w:lastRenderedPageBreak/>
              <w:t xml:space="preserve">Methodology </w:t>
            </w:r>
          </w:p>
        </w:tc>
        <w:tc>
          <w:tcPr>
            <w:tcW w:w="1842" w:type="dxa"/>
            <w:shd w:val="clear" w:color="auto" w:fill="BDD6EE" w:themeFill="accent5" w:themeFillTint="66"/>
          </w:tcPr>
          <w:p w14:paraId="3CCEC690" w14:textId="0A2F0040" w:rsidR="00AF4D0B" w:rsidRPr="00AF4D0B" w:rsidRDefault="00843C47" w:rsidP="00D021AF">
            <w:pPr>
              <w:spacing w:line="360" w:lineRule="auto"/>
              <w:jc w:val="both"/>
              <w:rPr>
                <w:rFonts w:ascii="Arial Narrow" w:hAnsi="Arial Narrow" w:cs="Arial"/>
                <w:b/>
                <w:lang w:val="en-GB"/>
              </w:rPr>
            </w:pPr>
            <w:r>
              <w:rPr>
                <w:rFonts w:ascii="Arial Narrow" w:hAnsi="Arial Narrow" w:cs="Arial"/>
                <w:b/>
                <w:lang w:val="en-GB"/>
              </w:rPr>
              <w:t>10</w:t>
            </w:r>
          </w:p>
        </w:tc>
      </w:tr>
      <w:tr w:rsidR="00AF4D0B" w:rsidRPr="00D021AF" w14:paraId="01075F7B" w14:textId="77777777" w:rsidTr="009911CB">
        <w:trPr>
          <w:trHeight w:val="226"/>
        </w:trPr>
        <w:tc>
          <w:tcPr>
            <w:tcW w:w="6521" w:type="dxa"/>
          </w:tcPr>
          <w:p w14:paraId="6C177761" w14:textId="246DBE0F" w:rsidR="00AF4D0B" w:rsidRPr="00AF4D0B" w:rsidRDefault="00AF4D0B" w:rsidP="00AF4D0B">
            <w:pPr>
              <w:spacing w:line="360" w:lineRule="auto"/>
              <w:jc w:val="both"/>
              <w:rPr>
                <w:rFonts w:ascii="Arial Narrow" w:hAnsi="Arial Narrow" w:cs="Arial"/>
                <w:bCs/>
                <w:lang w:val="en-ZA"/>
              </w:rPr>
            </w:pPr>
            <w:r w:rsidRPr="00AF4D0B">
              <w:rPr>
                <w:rFonts w:ascii="Arial Narrow" w:hAnsi="Arial Narrow" w:cs="Arial"/>
                <w:bCs/>
                <w:lang w:val="en-ZA"/>
              </w:rPr>
              <w:t>Full compliance to the Terms of Referenc</w:t>
            </w:r>
            <w:r w:rsidR="00843C47">
              <w:rPr>
                <w:rFonts w:ascii="Arial Narrow" w:hAnsi="Arial Narrow" w:cs="Arial"/>
                <w:bCs/>
                <w:lang w:val="en-ZA"/>
              </w:rPr>
              <w:t>e</w:t>
            </w:r>
          </w:p>
        </w:tc>
        <w:tc>
          <w:tcPr>
            <w:tcW w:w="1842" w:type="dxa"/>
          </w:tcPr>
          <w:p w14:paraId="5B4BABB7" w14:textId="09DD838E" w:rsidR="00AF4D0B" w:rsidRPr="00D021AF" w:rsidRDefault="00843C47" w:rsidP="00D021AF">
            <w:pPr>
              <w:spacing w:line="360" w:lineRule="auto"/>
              <w:jc w:val="both"/>
              <w:rPr>
                <w:rFonts w:ascii="Arial Narrow" w:hAnsi="Arial Narrow" w:cs="Arial"/>
                <w:bCs/>
                <w:lang w:val="en-GB"/>
              </w:rPr>
            </w:pPr>
            <w:r>
              <w:rPr>
                <w:rFonts w:ascii="Arial Narrow" w:hAnsi="Arial Narrow" w:cs="Arial"/>
                <w:bCs/>
                <w:lang w:val="en-GB"/>
              </w:rPr>
              <w:t>10</w:t>
            </w:r>
          </w:p>
        </w:tc>
      </w:tr>
    </w:tbl>
    <w:p w14:paraId="3DA927D7" w14:textId="77777777" w:rsidR="007218BC" w:rsidRPr="00A47B49" w:rsidRDefault="007218BC" w:rsidP="000F24C2">
      <w:pPr>
        <w:spacing w:line="360" w:lineRule="auto"/>
        <w:jc w:val="both"/>
        <w:rPr>
          <w:rFonts w:ascii="Arial Narrow" w:hAnsi="Arial Narrow" w:cs="Arial"/>
          <w:bCs/>
        </w:rPr>
      </w:pPr>
    </w:p>
    <w:p w14:paraId="60E0A95B" w14:textId="77777777" w:rsidR="00CB18ED" w:rsidRPr="00A47B49" w:rsidRDefault="00CB18ED" w:rsidP="000F24C2">
      <w:pPr>
        <w:spacing w:line="360" w:lineRule="auto"/>
        <w:rPr>
          <w:rFonts w:ascii="Arial Narrow" w:eastAsia="Calibri" w:hAnsi="Arial Narrow" w:cs="Arial"/>
          <w:vanish/>
        </w:rPr>
      </w:pPr>
    </w:p>
    <w:p w14:paraId="1DAB6AEE" w14:textId="3DA3FDA9" w:rsidR="00B341FA" w:rsidRPr="00AA1C5D" w:rsidRDefault="00B341FA" w:rsidP="00AA1C5D">
      <w:pPr>
        <w:pStyle w:val="Heading1"/>
        <w:numPr>
          <w:ilvl w:val="0"/>
          <w:numId w:val="0"/>
        </w:numPr>
      </w:pPr>
      <w:r w:rsidRPr="00AA1C5D">
        <w:t xml:space="preserve">              </w:t>
      </w:r>
    </w:p>
    <w:p w14:paraId="0A3386D7" w14:textId="126A30A5" w:rsidR="0031182E" w:rsidRPr="00A47B49" w:rsidRDefault="0031182E" w:rsidP="00C22B3C">
      <w:pPr>
        <w:pStyle w:val="Heading1"/>
        <w:numPr>
          <w:ilvl w:val="0"/>
          <w:numId w:val="11"/>
        </w:numPr>
      </w:pPr>
      <w:bookmarkStart w:id="44" w:name="_Toc34388569"/>
      <w:r w:rsidRPr="00A47B49">
        <w:t>Submission of Proposal</w:t>
      </w:r>
      <w:bookmarkEnd w:id="44"/>
    </w:p>
    <w:p w14:paraId="2C082CF2" w14:textId="416F4D31" w:rsidR="00B341FA" w:rsidRDefault="00B341FA" w:rsidP="00924049">
      <w:pPr>
        <w:spacing w:line="276" w:lineRule="auto"/>
        <w:jc w:val="both"/>
        <w:rPr>
          <w:rFonts w:ascii="Arial Narrow" w:hAnsi="Arial Narrow"/>
        </w:rPr>
      </w:pPr>
      <w:r w:rsidRPr="005A125E">
        <w:rPr>
          <w:rFonts w:ascii="Arial Narrow" w:hAnsi="Arial Narrow"/>
        </w:rPr>
        <w:t xml:space="preserve">The completed </w:t>
      </w:r>
      <w:r>
        <w:rPr>
          <w:rFonts w:ascii="Arial Narrow" w:hAnsi="Arial Narrow"/>
        </w:rPr>
        <w:t>propo</w:t>
      </w:r>
      <w:r w:rsidRPr="005A125E">
        <w:rPr>
          <w:rFonts w:ascii="Arial Narrow" w:hAnsi="Arial Narrow"/>
        </w:rPr>
        <w:t>s</w:t>
      </w:r>
      <w:r>
        <w:rPr>
          <w:rFonts w:ascii="Arial Narrow" w:hAnsi="Arial Narrow"/>
        </w:rPr>
        <w:t>al</w:t>
      </w:r>
      <w:r w:rsidRPr="005A125E">
        <w:rPr>
          <w:rFonts w:ascii="Arial Narrow" w:hAnsi="Arial Narrow"/>
        </w:rPr>
        <w:t xml:space="preserve"> must be submitted in a sealed envelope endors</w:t>
      </w:r>
      <w:r>
        <w:rPr>
          <w:rFonts w:ascii="Arial Narrow" w:hAnsi="Arial Narrow"/>
        </w:rPr>
        <w:t xml:space="preserve">ed with the </w:t>
      </w:r>
      <w:r w:rsidRPr="00C65343">
        <w:rPr>
          <w:rFonts w:ascii="Arial Narrow" w:hAnsi="Arial Narrow"/>
        </w:rPr>
        <w:t xml:space="preserve">Bid No: </w:t>
      </w:r>
      <w:r w:rsidRPr="00C65343">
        <w:rPr>
          <w:rFonts w:ascii="Arial Narrow" w:hAnsi="Arial Narrow"/>
          <w:b/>
        </w:rPr>
        <w:t xml:space="preserve">ANDA </w:t>
      </w:r>
      <w:r w:rsidR="00C65343">
        <w:rPr>
          <w:rFonts w:ascii="Arial Narrow" w:hAnsi="Arial Narrow"/>
          <w:b/>
        </w:rPr>
        <w:t>01/2021/2022</w:t>
      </w:r>
      <w:r>
        <w:rPr>
          <w:rFonts w:ascii="Arial Narrow" w:hAnsi="Arial Narrow"/>
          <w:b/>
        </w:rPr>
        <w:t xml:space="preserve"> </w:t>
      </w:r>
      <w:bookmarkStart w:id="45" w:name="_Hlk71187761"/>
      <w:r w:rsidR="00C65343">
        <w:rPr>
          <w:rFonts w:ascii="Arial Narrow" w:hAnsi="Arial Narrow"/>
          <w:b/>
        </w:rPr>
        <w:t>THE APPOINTMENT OF A SERVICE PROVIDER FOR THE</w:t>
      </w:r>
      <w:bookmarkEnd w:id="45"/>
      <w:r w:rsidR="00C65343">
        <w:rPr>
          <w:rFonts w:ascii="Arial Narrow" w:hAnsi="Arial Narrow"/>
          <w:b/>
        </w:rPr>
        <w:t xml:space="preserve"> EXPRESSION OF INTEREST FOR INVESTMENT ATTRACTION AND PARTNERSHIP</w:t>
      </w:r>
      <w:r w:rsidRPr="005A125E">
        <w:rPr>
          <w:rFonts w:ascii="Arial Narrow" w:hAnsi="Arial Narrow"/>
        </w:rPr>
        <w:t>.  The sealed envelope must be deposited</w:t>
      </w:r>
      <w:r w:rsidR="006B195B">
        <w:rPr>
          <w:rFonts w:ascii="Arial Narrow" w:hAnsi="Arial Narrow"/>
        </w:rPr>
        <w:t xml:space="preserve"> (hand delivered)</w:t>
      </w:r>
      <w:r w:rsidRPr="005A125E">
        <w:rPr>
          <w:rFonts w:ascii="Arial Narrow" w:hAnsi="Arial Narrow"/>
        </w:rPr>
        <w:t xml:space="preserve"> in the Tender Box, located at reception area of Alfred Nzo Development Agency not later t</w:t>
      </w:r>
      <w:r>
        <w:rPr>
          <w:rFonts w:ascii="Arial Narrow" w:hAnsi="Arial Narrow"/>
        </w:rPr>
        <w:t xml:space="preserve">han </w:t>
      </w:r>
      <w:r w:rsidRPr="00172A05">
        <w:rPr>
          <w:rFonts w:ascii="Arial Narrow" w:hAnsi="Arial Narrow"/>
          <w:b/>
          <w:bCs/>
        </w:rPr>
        <w:t>1</w:t>
      </w:r>
      <w:r>
        <w:rPr>
          <w:rFonts w:ascii="Arial Narrow" w:hAnsi="Arial Narrow"/>
          <w:b/>
          <w:bCs/>
        </w:rPr>
        <w:t>2</w:t>
      </w:r>
      <w:r w:rsidRPr="00172A05">
        <w:rPr>
          <w:rFonts w:ascii="Arial Narrow" w:hAnsi="Arial Narrow"/>
          <w:b/>
          <w:bCs/>
        </w:rPr>
        <w:t>h00</w:t>
      </w:r>
      <w:r>
        <w:rPr>
          <w:rFonts w:ascii="Arial Narrow" w:hAnsi="Arial Narrow"/>
        </w:rPr>
        <w:t xml:space="preserve"> on the </w:t>
      </w:r>
      <w:r w:rsidR="003B0A9F">
        <w:rPr>
          <w:rFonts w:ascii="Arial Narrow" w:hAnsi="Arial Narrow"/>
          <w:b/>
          <w:bCs/>
        </w:rPr>
        <w:t>21</w:t>
      </w:r>
      <w:r w:rsidR="009D4139">
        <w:rPr>
          <w:rFonts w:ascii="Arial Narrow" w:hAnsi="Arial Narrow"/>
          <w:b/>
          <w:bCs/>
        </w:rPr>
        <w:t xml:space="preserve"> September</w:t>
      </w:r>
      <w:r w:rsidR="00924049">
        <w:rPr>
          <w:rFonts w:ascii="Arial Narrow" w:hAnsi="Arial Narrow"/>
          <w:b/>
          <w:bCs/>
        </w:rPr>
        <w:t xml:space="preserve"> </w:t>
      </w:r>
      <w:r w:rsidRPr="00172A05">
        <w:rPr>
          <w:rFonts w:ascii="Arial Narrow" w:hAnsi="Arial Narrow"/>
          <w:b/>
          <w:bCs/>
        </w:rPr>
        <w:t>20</w:t>
      </w:r>
      <w:r>
        <w:rPr>
          <w:rFonts w:ascii="Arial Narrow" w:hAnsi="Arial Narrow"/>
          <w:b/>
          <w:bCs/>
        </w:rPr>
        <w:t>2</w:t>
      </w:r>
      <w:r w:rsidR="00924049">
        <w:rPr>
          <w:rFonts w:ascii="Arial Narrow" w:hAnsi="Arial Narrow"/>
          <w:b/>
          <w:bCs/>
        </w:rPr>
        <w:t>1</w:t>
      </w:r>
      <w:r w:rsidRPr="005A125E">
        <w:rPr>
          <w:rFonts w:ascii="Arial Narrow" w:hAnsi="Arial Narrow"/>
        </w:rPr>
        <w:t xml:space="preserve">.  The submissions will be opened in public. Emailed or faxed </w:t>
      </w:r>
      <w:r>
        <w:rPr>
          <w:rFonts w:ascii="Arial Narrow" w:hAnsi="Arial Narrow"/>
        </w:rPr>
        <w:t>propo</w:t>
      </w:r>
      <w:r w:rsidRPr="005A125E">
        <w:rPr>
          <w:rFonts w:ascii="Arial Narrow" w:hAnsi="Arial Narrow"/>
        </w:rPr>
        <w:t>s</w:t>
      </w:r>
      <w:r>
        <w:rPr>
          <w:rFonts w:ascii="Arial Narrow" w:hAnsi="Arial Narrow"/>
        </w:rPr>
        <w:t>al</w:t>
      </w:r>
      <w:r w:rsidRPr="005A125E">
        <w:rPr>
          <w:rFonts w:ascii="Arial Narrow" w:hAnsi="Arial Narrow"/>
        </w:rPr>
        <w:t xml:space="preserve"> will be disqualified, Alfred Nzo Development Agency reserves th</w:t>
      </w:r>
      <w:r w:rsidR="00AA1C5D">
        <w:rPr>
          <w:rFonts w:ascii="Arial Narrow" w:hAnsi="Arial Narrow"/>
        </w:rPr>
        <w:t>e</w:t>
      </w:r>
      <w:r w:rsidRPr="005A125E">
        <w:rPr>
          <w:rFonts w:ascii="Arial Narrow" w:hAnsi="Arial Narrow"/>
        </w:rPr>
        <w:t xml:space="preserve"> right to accept or not to appoint service provider. </w:t>
      </w:r>
    </w:p>
    <w:p w14:paraId="36DEF631" w14:textId="2297829B" w:rsidR="00924049" w:rsidRDefault="00924049" w:rsidP="00B341FA">
      <w:pPr>
        <w:spacing w:line="276" w:lineRule="auto"/>
        <w:jc w:val="both"/>
        <w:rPr>
          <w:rFonts w:ascii="Arial Narrow" w:hAnsi="Arial Narrow"/>
        </w:rPr>
      </w:pPr>
    </w:p>
    <w:p w14:paraId="297A2EC1" w14:textId="77777777" w:rsidR="00924049" w:rsidRDefault="00924049" w:rsidP="00B341FA">
      <w:pPr>
        <w:spacing w:line="276" w:lineRule="auto"/>
        <w:jc w:val="both"/>
        <w:rPr>
          <w:rFonts w:ascii="Arial Narrow" w:hAnsi="Arial Narrow"/>
        </w:rPr>
      </w:pPr>
    </w:p>
    <w:p w14:paraId="1A89D059" w14:textId="52887F5D" w:rsidR="00B341FA" w:rsidRPr="00EA48DC" w:rsidRDefault="00134692" w:rsidP="00134692">
      <w:pPr>
        <w:pStyle w:val="Heading1"/>
        <w:numPr>
          <w:ilvl w:val="0"/>
          <w:numId w:val="0"/>
        </w:numPr>
      </w:pPr>
      <w:bookmarkStart w:id="46" w:name="_Toc34388570"/>
      <w:r>
        <w:t xml:space="preserve">18. </w:t>
      </w:r>
      <w:r w:rsidR="00B341FA" w:rsidRPr="00EA48DC">
        <w:t>BID ENQUIRIES</w:t>
      </w:r>
      <w:bookmarkEnd w:id="46"/>
      <w:r w:rsidR="00B341FA" w:rsidRPr="00EA48DC">
        <w:t xml:space="preserve"> </w:t>
      </w:r>
    </w:p>
    <w:p w14:paraId="340A941D" w14:textId="40CBFE13" w:rsidR="00B341FA" w:rsidRDefault="00B341FA" w:rsidP="00924049">
      <w:pPr>
        <w:spacing w:line="276" w:lineRule="auto"/>
        <w:jc w:val="both"/>
        <w:rPr>
          <w:rFonts w:ascii="Arial Narrow" w:hAnsi="Arial Narrow"/>
        </w:rPr>
      </w:pPr>
      <w:r w:rsidRPr="005A125E">
        <w:rPr>
          <w:rFonts w:ascii="Arial Narrow" w:hAnsi="Arial Narrow"/>
        </w:rPr>
        <w:t>Enquiries</w:t>
      </w:r>
      <w:r>
        <w:rPr>
          <w:rFonts w:ascii="Arial Narrow" w:hAnsi="Arial Narrow"/>
        </w:rPr>
        <w:t xml:space="preserve"> should be directed to the Office of the </w:t>
      </w:r>
      <w:r w:rsidR="00C16DA6">
        <w:rPr>
          <w:rFonts w:ascii="Arial Narrow" w:hAnsi="Arial Narrow"/>
        </w:rPr>
        <w:t>Programmes Department:</w:t>
      </w:r>
      <w:r>
        <w:rPr>
          <w:rFonts w:ascii="Arial Narrow" w:hAnsi="Arial Narrow"/>
        </w:rPr>
        <w:t xml:space="preserve"> Ms. </w:t>
      </w:r>
      <w:r w:rsidR="00C16DA6">
        <w:rPr>
          <w:rFonts w:ascii="Arial Narrow" w:hAnsi="Arial Narrow"/>
        </w:rPr>
        <w:t>N</w:t>
      </w:r>
      <w:r>
        <w:rPr>
          <w:rFonts w:ascii="Arial Narrow" w:hAnsi="Arial Narrow"/>
        </w:rPr>
        <w:t xml:space="preserve"> </w:t>
      </w:r>
      <w:r w:rsidR="00332B78">
        <w:rPr>
          <w:rFonts w:ascii="Arial Narrow" w:hAnsi="Arial Narrow"/>
        </w:rPr>
        <w:t>Maloi 039</w:t>
      </w:r>
      <w:r>
        <w:rPr>
          <w:rFonts w:ascii="Arial Narrow" w:hAnsi="Arial Narrow"/>
        </w:rPr>
        <w:t xml:space="preserve"> 492 0011</w:t>
      </w:r>
      <w:r w:rsidR="00C65343">
        <w:rPr>
          <w:rFonts w:ascii="Arial Narrow" w:hAnsi="Arial Narrow"/>
        </w:rPr>
        <w:t xml:space="preserve"> / 066 320 2887 </w:t>
      </w:r>
      <w:r>
        <w:rPr>
          <w:rFonts w:ascii="Arial Narrow" w:hAnsi="Arial Narrow"/>
        </w:rPr>
        <w:t xml:space="preserve">email: </w:t>
      </w:r>
      <w:r w:rsidR="00C16DA6">
        <w:rPr>
          <w:rFonts w:ascii="Arial Narrow" w:hAnsi="Arial Narrow"/>
        </w:rPr>
        <w:t>maloin</w:t>
      </w:r>
      <w:r>
        <w:rPr>
          <w:rFonts w:ascii="Arial Narrow" w:hAnsi="Arial Narrow"/>
        </w:rPr>
        <w:t>@anda.org.</w:t>
      </w:r>
      <w:r w:rsidRPr="005A125E">
        <w:rPr>
          <w:rFonts w:ascii="Arial Narrow" w:hAnsi="Arial Narrow"/>
        </w:rPr>
        <w:t>za and SCM related enquiries shoul</w:t>
      </w:r>
      <w:r>
        <w:rPr>
          <w:rFonts w:ascii="Arial Narrow" w:hAnsi="Arial Narrow"/>
        </w:rPr>
        <w:t>d be directed</w:t>
      </w:r>
      <w:r w:rsidR="00AA1C5D">
        <w:rPr>
          <w:rFonts w:ascii="Arial Narrow" w:hAnsi="Arial Narrow"/>
        </w:rPr>
        <w:t xml:space="preserve"> to SCM Manager: </w:t>
      </w:r>
      <w:proofErr w:type="spellStart"/>
      <w:r w:rsidR="00AA1C5D">
        <w:rPr>
          <w:rFonts w:ascii="Arial Narrow" w:hAnsi="Arial Narrow"/>
        </w:rPr>
        <w:t>Ms</w:t>
      </w:r>
      <w:proofErr w:type="spellEnd"/>
      <w:r w:rsidR="00AA1C5D">
        <w:rPr>
          <w:rFonts w:ascii="Arial Narrow" w:hAnsi="Arial Narrow"/>
        </w:rPr>
        <w:t xml:space="preserve"> </w:t>
      </w:r>
      <w:proofErr w:type="spellStart"/>
      <w:r w:rsidR="00AA1C5D">
        <w:rPr>
          <w:rFonts w:ascii="Arial Narrow" w:hAnsi="Arial Narrow"/>
        </w:rPr>
        <w:t>Olona</w:t>
      </w:r>
      <w:proofErr w:type="spellEnd"/>
      <w:r w:rsidR="00AA1C5D">
        <w:rPr>
          <w:rFonts w:ascii="Arial Narrow" w:hAnsi="Arial Narrow"/>
        </w:rPr>
        <w:t xml:space="preserve"> </w:t>
      </w:r>
      <w:proofErr w:type="spellStart"/>
      <w:r w:rsidR="00AA1C5D">
        <w:rPr>
          <w:rFonts w:ascii="Arial Narrow" w:hAnsi="Arial Narrow"/>
        </w:rPr>
        <w:t>Sompa</w:t>
      </w:r>
      <w:proofErr w:type="spellEnd"/>
      <w:r w:rsidR="00AA1C5D">
        <w:rPr>
          <w:rFonts w:ascii="Arial Narrow" w:hAnsi="Arial Narrow"/>
        </w:rPr>
        <w:t xml:space="preserve"> on 0394920011 / 066 440 7301</w:t>
      </w:r>
      <w:r>
        <w:rPr>
          <w:rFonts w:ascii="Arial Narrow" w:hAnsi="Arial Narrow"/>
        </w:rPr>
        <w:t xml:space="preserve"> or email: </w:t>
      </w:r>
      <w:r w:rsidR="00AA1C5D">
        <w:rPr>
          <w:rFonts w:ascii="Arial Narrow" w:hAnsi="Arial Narrow"/>
        </w:rPr>
        <w:t>sompao@anda.org.za</w:t>
      </w:r>
    </w:p>
    <w:p w14:paraId="21AFB82E" w14:textId="77777777" w:rsidR="008C68F5" w:rsidRDefault="000C5EED" w:rsidP="008C68F5">
      <w:pPr>
        <w:pStyle w:val="Header"/>
        <w:spacing w:line="360" w:lineRule="auto"/>
        <w:ind w:left="-709"/>
        <w:rPr>
          <w:rFonts w:ascii="Arial Narrow" w:hAnsi="Arial Narrow" w:cs="Arial"/>
          <w:b/>
          <w:bCs/>
          <w:lang w:val="en-GB"/>
        </w:rPr>
      </w:pPr>
      <w:r w:rsidRPr="00A47B49">
        <w:rPr>
          <w:rFonts w:ascii="Arial Narrow" w:hAnsi="Arial Narrow" w:cs="Arial"/>
          <w:b/>
          <w:bCs/>
          <w:lang w:val="en-GB"/>
        </w:rPr>
        <w:t xml:space="preserve">       </w:t>
      </w:r>
    </w:p>
    <w:p w14:paraId="3B7A1633" w14:textId="77777777" w:rsidR="008C68F5" w:rsidRDefault="008C68F5" w:rsidP="008C68F5">
      <w:pPr>
        <w:pStyle w:val="Header"/>
        <w:spacing w:line="360" w:lineRule="auto"/>
        <w:ind w:left="-709"/>
        <w:rPr>
          <w:rFonts w:ascii="Arial Narrow" w:hAnsi="Arial Narrow" w:cs="Arial"/>
          <w:b/>
          <w:bCs/>
          <w:lang w:val="en-GB"/>
        </w:rPr>
      </w:pPr>
    </w:p>
    <w:p w14:paraId="78CAE8AA" w14:textId="2EDC9055" w:rsidR="008C68F5" w:rsidRPr="00A47B49" w:rsidRDefault="000C5EED" w:rsidP="008C68F5">
      <w:pPr>
        <w:pStyle w:val="Header"/>
        <w:spacing w:line="360" w:lineRule="auto"/>
        <w:ind w:left="-709"/>
        <w:rPr>
          <w:rFonts w:ascii="Arial Narrow" w:hAnsi="Arial Narrow" w:cs="Arial"/>
          <w:b/>
          <w:bCs/>
          <w:lang w:val="en-GB"/>
        </w:rPr>
      </w:pPr>
      <w:r w:rsidRPr="00A47B49">
        <w:rPr>
          <w:rFonts w:ascii="Arial Narrow" w:hAnsi="Arial Narrow" w:cs="Arial"/>
          <w:b/>
          <w:bCs/>
          <w:lang w:val="en-GB"/>
        </w:rPr>
        <w:t xml:space="preserve">   </w:t>
      </w:r>
      <w:r w:rsidR="008C68F5">
        <w:rPr>
          <w:rFonts w:ascii="Arial Narrow" w:hAnsi="Arial Narrow" w:cs="Arial"/>
          <w:b/>
          <w:bCs/>
          <w:lang w:val="en-GB"/>
        </w:rPr>
        <w:t xml:space="preserve">       _____________________</w:t>
      </w:r>
    </w:p>
    <w:p w14:paraId="77C13B92" w14:textId="77777777" w:rsidR="00227E8B" w:rsidRPr="00A47B49" w:rsidRDefault="000C5EED" w:rsidP="000F24C2">
      <w:pPr>
        <w:pStyle w:val="Header"/>
        <w:spacing w:line="360" w:lineRule="auto"/>
        <w:ind w:left="-709"/>
        <w:rPr>
          <w:rFonts w:ascii="Arial Narrow" w:hAnsi="Arial Narrow" w:cs="Arial"/>
          <w:b/>
          <w:bCs/>
          <w:lang w:val="en-GB"/>
        </w:rPr>
      </w:pPr>
      <w:r w:rsidRPr="00A47B49">
        <w:rPr>
          <w:rFonts w:ascii="Arial Narrow" w:hAnsi="Arial Narrow" w:cs="Arial"/>
          <w:b/>
          <w:bCs/>
          <w:lang w:val="en-GB"/>
        </w:rPr>
        <w:t xml:space="preserve">          </w:t>
      </w:r>
      <w:r w:rsidR="00227E8B" w:rsidRPr="00A47B49">
        <w:rPr>
          <w:rFonts w:ascii="Arial Narrow" w:hAnsi="Arial Narrow" w:cs="Arial"/>
          <w:b/>
          <w:bCs/>
          <w:lang w:val="en-GB"/>
        </w:rPr>
        <w:t>MS. M. BAMBENI</w:t>
      </w:r>
    </w:p>
    <w:p w14:paraId="4B1755A3" w14:textId="77777777" w:rsidR="009B44D5" w:rsidRDefault="009B44D5" w:rsidP="000F24C2">
      <w:pPr>
        <w:pStyle w:val="Header"/>
        <w:spacing w:line="360" w:lineRule="auto"/>
        <w:ind w:left="-709"/>
        <w:rPr>
          <w:rFonts w:ascii="Arial Narrow" w:hAnsi="Arial Narrow" w:cs="Arial"/>
          <w:b/>
          <w:bCs/>
          <w:lang w:val="en-GB"/>
        </w:rPr>
      </w:pPr>
      <w:r>
        <w:rPr>
          <w:rFonts w:ascii="Arial Narrow" w:hAnsi="Arial Narrow" w:cs="Arial"/>
          <w:b/>
          <w:bCs/>
          <w:lang w:val="en-GB"/>
        </w:rPr>
        <w:t xml:space="preserve">          </w:t>
      </w:r>
      <w:r w:rsidR="008E1F40">
        <w:rPr>
          <w:rFonts w:ascii="Arial Narrow" w:hAnsi="Arial Narrow" w:cs="Arial"/>
          <w:b/>
          <w:bCs/>
          <w:lang w:val="en-GB"/>
        </w:rPr>
        <w:t>C</w:t>
      </w:r>
      <w:r>
        <w:rPr>
          <w:rFonts w:ascii="Arial Narrow" w:hAnsi="Arial Narrow" w:cs="Arial"/>
          <w:b/>
          <w:bCs/>
          <w:lang w:val="en-GB"/>
        </w:rPr>
        <w:t xml:space="preserve">HIEF </w:t>
      </w:r>
      <w:r w:rsidR="008E1F40">
        <w:rPr>
          <w:rFonts w:ascii="Arial Narrow" w:hAnsi="Arial Narrow" w:cs="Arial"/>
          <w:b/>
          <w:bCs/>
          <w:lang w:val="en-GB"/>
        </w:rPr>
        <w:t>E</w:t>
      </w:r>
      <w:r>
        <w:rPr>
          <w:rFonts w:ascii="Arial Narrow" w:hAnsi="Arial Narrow" w:cs="Arial"/>
          <w:b/>
          <w:bCs/>
          <w:lang w:val="en-GB"/>
        </w:rPr>
        <w:t xml:space="preserve">XECUTIVE </w:t>
      </w:r>
      <w:r w:rsidR="008E1F40">
        <w:rPr>
          <w:rFonts w:ascii="Arial Narrow" w:hAnsi="Arial Narrow" w:cs="Arial"/>
          <w:b/>
          <w:bCs/>
          <w:lang w:val="en-GB"/>
        </w:rPr>
        <w:t>O</w:t>
      </w:r>
      <w:r>
        <w:rPr>
          <w:rFonts w:ascii="Arial Narrow" w:hAnsi="Arial Narrow" w:cs="Arial"/>
          <w:b/>
          <w:bCs/>
          <w:lang w:val="en-GB"/>
        </w:rPr>
        <w:t>FFICER</w:t>
      </w:r>
    </w:p>
    <w:p w14:paraId="593D22F5" w14:textId="3FBD4639" w:rsidR="00377609" w:rsidRPr="00A47B49" w:rsidRDefault="008C68F5" w:rsidP="000F24C2">
      <w:pPr>
        <w:pStyle w:val="Header"/>
        <w:spacing w:line="360" w:lineRule="auto"/>
        <w:ind w:left="-709"/>
        <w:rPr>
          <w:rFonts w:ascii="Arial Narrow" w:hAnsi="Arial Narrow" w:cs="Arial"/>
          <w:b/>
          <w:bCs/>
          <w:lang w:val="en-GB"/>
        </w:rPr>
      </w:pPr>
      <w:r>
        <w:rPr>
          <w:rFonts w:ascii="Arial Narrow" w:hAnsi="Arial Narrow" w:cs="Arial"/>
          <w:b/>
          <w:bCs/>
          <w:lang w:val="en-GB"/>
        </w:rPr>
        <w:t xml:space="preserve">          </w:t>
      </w:r>
      <w:r w:rsidR="009B00DD" w:rsidRPr="00A47B49">
        <w:rPr>
          <w:rFonts w:ascii="Arial Narrow" w:hAnsi="Arial Narrow" w:cs="Arial"/>
          <w:b/>
          <w:bCs/>
          <w:lang w:val="en-GB"/>
        </w:rPr>
        <w:t>ALFRED NZO DEVELOPMENT AGENCY</w:t>
      </w:r>
    </w:p>
    <w:sectPr w:rsidR="00377609" w:rsidRPr="00A47B49" w:rsidSect="00FE4E15">
      <w:headerReference w:type="default" r:id="rId9"/>
      <w:footerReference w:type="even" r:id="rId10"/>
      <w:footerReference w:type="default" r:id="rId11"/>
      <w:pgSz w:w="12240" w:h="15840"/>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B857" w14:textId="77777777" w:rsidR="00331692" w:rsidRDefault="00331692" w:rsidP="00E1475A">
      <w:r>
        <w:separator/>
      </w:r>
    </w:p>
  </w:endnote>
  <w:endnote w:type="continuationSeparator" w:id="0">
    <w:p w14:paraId="7D76EBFF" w14:textId="77777777" w:rsidR="00331692" w:rsidRDefault="00331692" w:rsidP="00E1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A1C7" w14:textId="77777777" w:rsidR="009911CB" w:rsidRDefault="009911CB" w:rsidP="0059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632F3" w14:textId="77777777" w:rsidR="009911CB" w:rsidRDefault="009911CB" w:rsidP="00590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223F" w14:textId="55AFE057" w:rsidR="009911CB" w:rsidRDefault="009911CB" w:rsidP="00531F91">
    <w:pPr>
      <w:pStyle w:val="Footer"/>
      <w:pBdr>
        <w:top w:val="single" w:sz="4" w:space="1" w:color="D9D9D9"/>
      </w:pBdr>
      <w:rPr>
        <w:b/>
        <w:bCs/>
      </w:rPr>
    </w:pPr>
    <w:r>
      <w:fldChar w:fldCharType="begin"/>
    </w:r>
    <w:r>
      <w:instrText xml:space="preserve"> PAGE   \* MERGEFORMAT </w:instrText>
    </w:r>
    <w:r>
      <w:fldChar w:fldCharType="separate"/>
    </w:r>
    <w:r w:rsidRPr="00936888">
      <w:rPr>
        <w:b/>
        <w:bCs/>
        <w:noProof/>
      </w:rPr>
      <w:t>6</w:t>
    </w:r>
    <w:r>
      <w:rPr>
        <w:b/>
        <w:bCs/>
        <w:noProof/>
      </w:rPr>
      <w:fldChar w:fldCharType="end"/>
    </w:r>
    <w:r>
      <w:rPr>
        <w:b/>
        <w:bCs/>
      </w:rPr>
      <w:t xml:space="preserve"> | </w:t>
    </w:r>
    <w:r w:rsidRPr="00531F91">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6A44" w14:textId="77777777" w:rsidR="00331692" w:rsidRDefault="00331692" w:rsidP="00E1475A">
      <w:r>
        <w:separator/>
      </w:r>
    </w:p>
  </w:footnote>
  <w:footnote w:type="continuationSeparator" w:id="0">
    <w:p w14:paraId="617F7CF0" w14:textId="77777777" w:rsidR="00331692" w:rsidRDefault="00331692" w:rsidP="00E1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D68" w14:textId="77777777" w:rsidR="009911CB" w:rsidRDefault="009911CB">
    <w:pPr>
      <w:pStyle w:val="Header"/>
    </w:pPr>
    <w:r w:rsidRPr="00C31469">
      <w:rPr>
        <w:noProof/>
        <w:lang w:val="en-ZA" w:eastAsia="en-ZA"/>
      </w:rPr>
      <w:drawing>
        <wp:inline distT="0" distB="0" distL="0" distR="0" wp14:anchorId="67753E39" wp14:editId="17E100CE">
          <wp:extent cx="1386205" cy="762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3E6"/>
    <w:multiLevelType w:val="hybridMultilevel"/>
    <w:tmpl w:val="0172DD5A"/>
    <w:lvl w:ilvl="0" w:tplc="487AC692">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069F5"/>
    <w:multiLevelType w:val="hybridMultilevel"/>
    <w:tmpl w:val="58CE68EE"/>
    <w:lvl w:ilvl="0" w:tplc="487AC692">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6E699A"/>
    <w:multiLevelType w:val="hybridMultilevel"/>
    <w:tmpl w:val="20D4E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501CED"/>
    <w:multiLevelType w:val="hybridMultilevel"/>
    <w:tmpl w:val="97D2E092"/>
    <w:lvl w:ilvl="0" w:tplc="936AADF0">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E6C4DB5"/>
    <w:multiLevelType w:val="multilevel"/>
    <w:tmpl w:val="AC56F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CB7EED"/>
    <w:multiLevelType w:val="hybridMultilevel"/>
    <w:tmpl w:val="490A88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23C648D"/>
    <w:multiLevelType w:val="hybridMultilevel"/>
    <w:tmpl w:val="41A81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A71352D"/>
    <w:multiLevelType w:val="hybridMultilevel"/>
    <w:tmpl w:val="B224B50A"/>
    <w:lvl w:ilvl="0" w:tplc="F1E69DB6">
      <w:start w:val="1"/>
      <w:numFmt w:val="decimal"/>
      <w:pStyle w:val="Heading1"/>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022348"/>
    <w:multiLevelType w:val="hybridMultilevel"/>
    <w:tmpl w:val="67FA63B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ECF309B"/>
    <w:multiLevelType w:val="hybridMultilevel"/>
    <w:tmpl w:val="265AD2FC"/>
    <w:lvl w:ilvl="0" w:tplc="04090001">
      <w:start w:val="1"/>
      <w:numFmt w:val="bullet"/>
      <w:lvlText w:val=""/>
      <w:lvlJc w:val="left"/>
      <w:pPr>
        <w:ind w:left="785" w:hanging="360"/>
      </w:pPr>
      <w:rPr>
        <w:rFonts w:ascii="Symbol" w:hAnsi="Symbol"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0" w15:restartNumberingAfterBreak="0">
    <w:nsid w:val="52710F75"/>
    <w:multiLevelType w:val="hybridMultilevel"/>
    <w:tmpl w:val="69264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7A44BD"/>
    <w:multiLevelType w:val="hybridMultilevel"/>
    <w:tmpl w:val="8DAEB500"/>
    <w:lvl w:ilvl="0" w:tplc="487AC692">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2753791"/>
    <w:multiLevelType w:val="hybridMultilevel"/>
    <w:tmpl w:val="2C60AA98"/>
    <w:lvl w:ilvl="0" w:tplc="1C09000F">
      <w:start w:val="1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43C67BA"/>
    <w:multiLevelType w:val="hybridMultilevel"/>
    <w:tmpl w:val="89E0B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2"/>
  </w:num>
  <w:num w:numId="5">
    <w:abstractNumId w:val="10"/>
  </w:num>
  <w:num w:numId="6">
    <w:abstractNumId w:val="3"/>
  </w:num>
  <w:num w:numId="7">
    <w:abstractNumId w:val="0"/>
  </w:num>
  <w:num w:numId="8">
    <w:abstractNumId w:val="1"/>
  </w:num>
  <w:num w:numId="9">
    <w:abstractNumId w:val="11"/>
  </w:num>
  <w:num w:numId="10">
    <w:abstractNumId w:val="7"/>
  </w:num>
  <w:num w:numId="11">
    <w:abstractNumId w:val="12"/>
  </w:num>
  <w:num w:numId="12">
    <w:abstractNumId w:val="6"/>
  </w:num>
  <w:num w:numId="13">
    <w:abstractNumId w:val="7"/>
    <w:lvlOverride w:ilvl="0">
      <w:startOverride w:val="6"/>
    </w:lvlOverride>
  </w:num>
  <w:num w:numId="14">
    <w:abstractNumId w:val="8"/>
  </w:num>
  <w:num w:numId="15">
    <w:abstractNumId w:val="4"/>
  </w:num>
  <w:num w:numId="16">
    <w:abstractNumId w:val="7"/>
    <w:lvlOverride w:ilvl="0">
      <w:startOverride w:val="14"/>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sDA2tbA0tTA1MDJQ0lEKTi0uzszPAykwrAUAKtuq2ywAAAA="/>
  </w:docVars>
  <w:rsids>
    <w:rsidRoot w:val="006909FF"/>
    <w:rsid w:val="00000806"/>
    <w:rsid w:val="00000C66"/>
    <w:rsid w:val="00001704"/>
    <w:rsid w:val="000110EE"/>
    <w:rsid w:val="00011B69"/>
    <w:rsid w:val="00015F6C"/>
    <w:rsid w:val="0001608E"/>
    <w:rsid w:val="00021EF3"/>
    <w:rsid w:val="000228E7"/>
    <w:rsid w:val="0002373D"/>
    <w:rsid w:val="0002485F"/>
    <w:rsid w:val="00025245"/>
    <w:rsid w:val="00027F55"/>
    <w:rsid w:val="0003253F"/>
    <w:rsid w:val="00037EDA"/>
    <w:rsid w:val="00040FB8"/>
    <w:rsid w:val="000429CC"/>
    <w:rsid w:val="00044A25"/>
    <w:rsid w:val="000467F2"/>
    <w:rsid w:val="00047BB3"/>
    <w:rsid w:val="000509D7"/>
    <w:rsid w:val="00050AFB"/>
    <w:rsid w:val="00053FF2"/>
    <w:rsid w:val="00055891"/>
    <w:rsid w:val="0005631B"/>
    <w:rsid w:val="0006057B"/>
    <w:rsid w:val="00061E3C"/>
    <w:rsid w:val="000652CE"/>
    <w:rsid w:val="0007094C"/>
    <w:rsid w:val="00074162"/>
    <w:rsid w:val="00077026"/>
    <w:rsid w:val="000772FE"/>
    <w:rsid w:val="00085A4D"/>
    <w:rsid w:val="00085CEE"/>
    <w:rsid w:val="00087C0D"/>
    <w:rsid w:val="00090880"/>
    <w:rsid w:val="000930A1"/>
    <w:rsid w:val="000969CD"/>
    <w:rsid w:val="000A147A"/>
    <w:rsid w:val="000A3BA3"/>
    <w:rsid w:val="000A4E32"/>
    <w:rsid w:val="000A7475"/>
    <w:rsid w:val="000B50BC"/>
    <w:rsid w:val="000B7A44"/>
    <w:rsid w:val="000C229F"/>
    <w:rsid w:val="000C39B6"/>
    <w:rsid w:val="000C4400"/>
    <w:rsid w:val="000C5EED"/>
    <w:rsid w:val="000D1758"/>
    <w:rsid w:val="000D2C56"/>
    <w:rsid w:val="000D3DCF"/>
    <w:rsid w:val="000D5057"/>
    <w:rsid w:val="000E42D2"/>
    <w:rsid w:val="000E457E"/>
    <w:rsid w:val="000F1445"/>
    <w:rsid w:val="000F24C2"/>
    <w:rsid w:val="000F2C0F"/>
    <w:rsid w:val="000F4800"/>
    <w:rsid w:val="000F6403"/>
    <w:rsid w:val="000F6660"/>
    <w:rsid w:val="00105675"/>
    <w:rsid w:val="00107739"/>
    <w:rsid w:val="00107A7D"/>
    <w:rsid w:val="00110397"/>
    <w:rsid w:val="00113CBB"/>
    <w:rsid w:val="001154D6"/>
    <w:rsid w:val="00116E89"/>
    <w:rsid w:val="00120100"/>
    <w:rsid w:val="0012273E"/>
    <w:rsid w:val="00134692"/>
    <w:rsid w:val="00134ED9"/>
    <w:rsid w:val="00140965"/>
    <w:rsid w:val="001410AE"/>
    <w:rsid w:val="00141CB8"/>
    <w:rsid w:val="00145FF4"/>
    <w:rsid w:val="00146AC9"/>
    <w:rsid w:val="00152112"/>
    <w:rsid w:val="001522C2"/>
    <w:rsid w:val="0015562F"/>
    <w:rsid w:val="001605D5"/>
    <w:rsid w:val="00164E5C"/>
    <w:rsid w:val="001678EF"/>
    <w:rsid w:val="00174118"/>
    <w:rsid w:val="00176FA6"/>
    <w:rsid w:val="0018284A"/>
    <w:rsid w:val="00192AFE"/>
    <w:rsid w:val="00195312"/>
    <w:rsid w:val="001A0853"/>
    <w:rsid w:val="001A16F5"/>
    <w:rsid w:val="001A180F"/>
    <w:rsid w:val="001A18F3"/>
    <w:rsid w:val="001A345B"/>
    <w:rsid w:val="001A3E91"/>
    <w:rsid w:val="001A54D3"/>
    <w:rsid w:val="001A7948"/>
    <w:rsid w:val="001A7D81"/>
    <w:rsid w:val="001B0272"/>
    <w:rsid w:val="001B539F"/>
    <w:rsid w:val="001C7467"/>
    <w:rsid w:val="001D1103"/>
    <w:rsid w:val="001D6297"/>
    <w:rsid w:val="001E40E9"/>
    <w:rsid w:val="001E533B"/>
    <w:rsid w:val="001E68CE"/>
    <w:rsid w:val="001F1A69"/>
    <w:rsid w:val="001F2675"/>
    <w:rsid w:val="001F38E1"/>
    <w:rsid w:val="001F543A"/>
    <w:rsid w:val="001F747F"/>
    <w:rsid w:val="0020132E"/>
    <w:rsid w:val="00203146"/>
    <w:rsid w:val="002031FB"/>
    <w:rsid w:val="0020406C"/>
    <w:rsid w:val="00204A36"/>
    <w:rsid w:val="00205F72"/>
    <w:rsid w:val="0020673E"/>
    <w:rsid w:val="00210D82"/>
    <w:rsid w:val="00214C37"/>
    <w:rsid w:val="00222D6F"/>
    <w:rsid w:val="00223E98"/>
    <w:rsid w:val="00226915"/>
    <w:rsid w:val="00227E8B"/>
    <w:rsid w:val="00242E3A"/>
    <w:rsid w:val="00243AD8"/>
    <w:rsid w:val="00243DB2"/>
    <w:rsid w:val="00243DF6"/>
    <w:rsid w:val="00245A04"/>
    <w:rsid w:val="00253C03"/>
    <w:rsid w:val="00254592"/>
    <w:rsid w:val="002605EC"/>
    <w:rsid w:val="0026323E"/>
    <w:rsid w:val="002707BE"/>
    <w:rsid w:val="00272C61"/>
    <w:rsid w:val="0027612C"/>
    <w:rsid w:val="00277ABC"/>
    <w:rsid w:val="00282FAF"/>
    <w:rsid w:val="002879F0"/>
    <w:rsid w:val="002910CA"/>
    <w:rsid w:val="00291E74"/>
    <w:rsid w:val="00293A86"/>
    <w:rsid w:val="00295F4C"/>
    <w:rsid w:val="00296C22"/>
    <w:rsid w:val="002970AC"/>
    <w:rsid w:val="002A1340"/>
    <w:rsid w:val="002A2B89"/>
    <w:rsid w:val="002A5B5C"/>
    <w:rsid w:val="002A7094"/>
    <w:rsid w:val="002A7D57"/>
    <w:rsid w:val="002B1BFA"/>
    <w:rsid w:val="002B205B"/>
    <w:rsid w:val="002B2E39"/>
    <w:rsid w:val="002B3019"/>
    <w:rsid w:val="002B4013"/>
    <w:rsid w:val="002B58A6"/>
    <w:rsid w:val="002C32E9"/>
    <w:rsid w:val="002C65F6"/>
    <w:rsid w:val="002D3AB8"/>
    <w:rsid w:val="002E14C9"/>
    <w:rsid w:val="002E3546"/>
    <w:rsid w:val="002E63E7"/>
    <w:rsid w:val="002E6871"/>
    <w:rsid w:val="002F086B"/>
    <w:rsid w:val="002F6458"/>
    <w:rsid w:val="00300F57"/>
    <w:rsid w:val="003024B8"/>
    <w:rsid w:val="0031182E"/>
    <w:rsid w:val="00311889"/>
    <w:rsid w:val="003165BA"/>
    <w:rsid w:val="003216BF"/>
    <w:rsid w:val="00331692"/>
    <w:rsid w:val="00332B78"/>
    <w:rsid w:val="0033502D"/>
    <w:rsid w:val="00337BF3"/>
    <w:rsid w:val="003409ED"/>
    <w:rsid w:val="003433F5"/>
    <w:rsid w:val="00343C1B"/>
    <w:rsid w:val="00344493"/>
    <w:rsid w:val="00350B5E"/>
    <w:rsid w:val="00354307"/>
    <w:rsid w:val="00357813"/>
    <w:rsid w:val="00357F97"/>
    <w:rsid w:val="0036339B"/>
    <w:rsid w:val="003664D3"/>
    <w:rsid w:val="00366BE6"/>
    <w:rsid w:val="00367B50"/>
    <w:rsid w:val="00377609"/>
    <w:rsid w:val="00385BE7"/>
    <w:rsid w:val="00392607"/>
    <w:rsid w:val="00397CF9"/>
    <w:rsid w:val="003A2821"/>
    <w:rsid w:val="003A2984"/>
    <w:rsid w:val="003A61EE"/>
    <w:rsid w:val="003A76C7"/>
    <w:rsid w:val="003B0A9F"/>
    <w:rsid w:val="003B1452"/>
    <w:rsid w:val="003B1CF7"/>
    <w:rsid w:val="003B2390"/>
    <w:rsid w:val="003B6289"/>
    <w:rsid w:val="003C1218"/>
    <w:rsid w:val="003C1560"/>
    <w:rsid w:val="003C2569"/>
    <w:rsid w:val="003C63CA"/>
    <w:rsid w:val="003D0504"/>
    <w:rsid w:val="003D201F"/>
    <w:rsid w:val="003D2847"/>
    <w:rsid w:val="003D4698"/>
    <w:rsid w:val="003D6623"/>
    <w:rsid w:val="003E1D4F"/>
    <w:rsid w:val="003E408B"/>
    <w:rsid w:val="003E552D"/>
    <w:rsid w:val="003F0797"/>
    <w:rsid w:val="003F468C"/>
    <w:rsid w:val="004044CC"/>
    <w:rsid w:val="0040600A"/>
    <w:rsid w:val="00406656"/>
    <w:rsid w:val="00411EDF"/>
    <w:rsid w:val="0042371B"/>
    <w:rsid w:val="00426B72"/>
    <w:rsid w:val="004277A5"/>
    <w:rsid w:val="00430740"/>
    <w:rsid w:val="00440B68"/>
    <w:rsid w:val="00442981"/>
    <w:rsid w:val="00445C0E"/>
    <w:rsid w:val="00447938"/>
    <w:rsid w:val="00472122"/>
    <w:rsid w:val="00472EAD"/>
    <w:rsid w:val="004744B6"/>
    <w:rsid w:val="00482787"/>
    <w:rsid w:val="00487BDB"/>
    <w:rsid w:val="00490215"/>
    <w:rsid w:val="004916C1"/>
    <w:rsid w:val="0049320C"/>
    <w:rsid w:val="004A28C7"/>
    <w:rsid w:val="004B0C51"/>
    <w:rsid w:val="004B4E37"/>
    <w:rsid w:val="004B5EC1"/>
    <w:rsid w:val="004B71FA"/>
    <w:rsid w:val="004C195A"/>
    <w:rsid w:val="004C2E51"/>
    <w:rsid w:val="004C55B1"/>
    <w:rsid w:val="004C5A62"/>
    <w:rsid w:val="004D092A"/>
    <w:rsid w:val="004D2CA4"/>
    <w:rsid w:val="004D4339"/>
    <w:rsid w:val="004D4E7D"/>
    <w:rsid w:val="004D51DB"/>
    <w:rsid w:val="004D57D5"/>
    <w:rsid w:val="004D5C72"/>
    <w:rsid w:val="004D6C07"/>
    <w:rsid w:val="004E1F7F"/>
    <w:rsid w:val="004E32F5"/>
    <w:rsid w:val="004E484D"/>
    <w:rsid w:val="004F12F5"/>
    <w:rsid w:val="004F4675"/>
    <w:rsid w:val="004F6608"/>
    <w:rsid w:val="00506530"/>
    <w:rsid w:val="005079EC"/>
    <w:rsid w:val="00507AB0"/>
    <w:rsid w:val="00510CF4"/>
    <w:rsid w:val="00510E8A"/>
    <w:rsid w:val="00514D84"/>
    <w:rsid w:val="00516F65"/>
    <w:rsid w:val="00520731"/>
    <w:rsid w:val="005209E9"/>
    <w:rsid w:val="00523EAC"/>
    <w:rsid w:val="00525F72"/>
    <w:rsid w:val="0052622F"/>
    <w:rsid w:val="00526593"/>
    <w:rsid w:val="00531F91"/>
    <w:rsid w:val="00534678"/>
    <w:rsid w:val="00543DE3"/>
    <w:rsid w:val="0055113C"/>
    <w:rsid w:val="00551403"/>
    <w:rsid w:val="00552AAE"/>
    <w:rsid w:val="00554BA5"/>
    <w:rsid w:val="00556668"/>
    <w:rsid w:val="00562007"/>
    <w:rsid w:val="00563724"/>
    <w:rsid w:val="00564AF8"/>
    <w:rsid w:val="005653F6"/>
    <w:rsid w:val="0056561F"/>
    <w:rsid w:val="005672C0"/>
    <w:rsid w:val="00573CC4"/>
    <w:rsid w:val="005743C3"/>
    <w:rsid w:val="00574AAB"/>
    <w:rsid w:val="00574D23"/>
    <w:rsid w:val="00576685"/>
    <w:rsid w:val="00580D55"/>
    <w:rsid w:val="00587F5E"/>
    <w:rsid w:val="005909CC"/>
    <w:rsid w:val="00590EFA"/>
    <w:rsid w:val="00593B22"/>
    <w:rsid w:val="00596269"/>
    <w:rsid w:val="00597167"/>
    <w:rsid w:val="00597BDE"/>
    <w:rsid w:val="005A14C9"/>
    <w:rsid w:val="005A297D"/>
    <w:rsid w:val="005A2F03"/>
    <w:rsid w:val="005A5A28"/>
    <w:rsid w:val="005A6839"/>
    <w:rsid w:val="005A7D21"/>
    <w:rsid w:val="005C176E"/>
    <w:rsid w:val="005C45B3"/>
    <w:rsid w:val="005C5676"/>
    <w:rsid w:val="005C7463"/>
    <w:rsid w:val="005D2CC4"/>
    <w:rsid w:val="005D70A3"/>
    <w:rsid w:val="005E7211"/>
    <w:rsid w:val="005F26B8"/>
    <w:rsid w:val="005F5AAB"/>
    <w:rsid w:val="00600ABB"/>
    <w:rsid w:val="00600F1E"/>
    <w:rsid w:val="0060462B"/>
    <w:rsid w:val="0060466B"/>
    <w:rsid w:val="00606AA1"/>
    <w:rsid w:val="00615EE3"/>
    <w:rsid w:val="00621F91"/>
    <w:rsid w:val="00633B2D"/>
    <w:rsid w:val="00645C5B"/>
    <w:rsid w:val="00646CAC"/>
    <w:rsid w:val="006512A6"/>
    <w:rsid w:val="0065441C"/>
    <w:rsid w:val="00654D4E"/>
    <w:rsid w:val="00655122"/>
    <w:rsid w:val="00655FB6"/>
    <w:rsid w:val="00656CE9"/>
    <w:rsid w:val="006572F4"/>
    <w:rsid w:val="006573C0"/>
    <w:rsid w:val="00661E5F"/>
    <w:rsid w:val="00662228"/>
    <w:rsid w:val="0066315C"/>
    <w:rsid w:val="006656CD"/>
    <w:rsid w:val="0067069E"/>
    <w:rsid w:val="00671986"/>
    <w:rsid w:val="0068275F"/>
    <w:rsid w:val="006836F9"/>
    <w:rsid w:val="00686538"/>
    <w:rsid w:val="006909FF"/>
    <w:rsid w:val="00692A56"/>
    <w:rsid w:val="00697BC2"/>
    <w:rsid w:val="006A1223"/>
    <w:rsid w:val="006A3260"/>
    <w:rsid w:val="006A47A2"/>
    <w:rsid w:val="006A60C1"/>
    <w:rsid w:val="006B0E5B"/>
    <w:rsid w:val="006B195B"/>
    <w:rsid w:val="006C241E"/>
    <w:rsid w:val="006C2713"/>
    <w:rsid w:val="006C4047"/>
    <w:rsid w:val="006C702C"/>
    <w:rsid w:val="006C735A"/>
    <w:rsid w:val="006D181B"/>
    <w:rsid w:val="006D5FE7"/>
    <w:rsid w:val="006E09D2"/>
    <w:rsid w:val="006E2A28"/>
    <w:rsid w:val="006E3BC5"/>
    <w:rsid w:val="006E69AA"/>
    <w:rsid w:val="006F61D9"/>
    <w:rsid w:val="0070138E"/>
    <w:rsid w:val="0070175B"/>
    <w:rsid w:val="00701A8F"/>
    <w:rsid w:val="00702BF4"/>
    <w:rsid w:val="00703210"/>
    <w:rsid w:val="0071086E"/>
    <w:rsid w:val="00713069"/>
    <w:rsid w:val="007147DB"/>
    <w:rsid w:val="0071646B"/>
    <w:rsid w:val="00720798"/>
    <w:rsid w:val="00720BD6"/>
    <w:rsid w:val="00720DE8"/>
    <w:rsid w:val="007218BC"/>
    <w:rsid w:val="00723599"/>
    <w:rsid w:val="00724498"/>
    <w:rsid w:val="00724ACC"/>
    <w:rsid w:val="00726B61"/>
    <w:rsid w:val="00734BFB"/>
    <w:rsid w:val="00735076"/>
    <w:rsid w:val="00735406"/>
    <w:rsid w:val="0073620C"/>
    <w:rsid w:val="0073625F"/>
    <w:rsid w:val="007362BF"/>
    <w:rsid w:val="00737E63"/>
    <w:rsid w:val="0074212E"/>
    <w:rsid w:val="007426C5"/>
    <w:rsid w:val="0075308E"/>
    <w:rsid w:val="00754EFC"/>
    <w:rsid w:val="00757578"/>
    <w:rsid w:val="00761062"/>
    <w:rsid w:val="00763866"/>
    <w:rsid w:val="00764019"/>
    <w:rsid w:val="00765145"/>
    <w:rsid w:val="00767D9A"/>
    <w:rsid w:val="0077475E"/>
    <w:rsid w:val="007876D9"/>
    <w:rsid w:val="00790B7C"/>
    <w:rsid w:val="0079203B"/>
    <w:rsid w:val="00793555"/>
    <w:rsid w:val="00795674"/>
    <w:rsid w:val="00795A74"/>
    <w:rsid w:val="007961B2"/>
    <w:rsid w:val="007A0479"/>
    <w:rsid w:val="007A1C4F"/>
    <w:rsid w:val="007A4175"/>
    <w:rsid w:val="007B1F83"/>
    <w:rsid w:val="007B317B"/>
    <w:rsid w:val="007B4B4E"/>
    <w:rsid w:val="007C0DF0"/>
    <w:rsid w:val="007C32D0"/>
    <w:rsid w:val="007C541F"/>
    <w:rsid w:val="007D0284"/>
    <w:rsid w:val="007D045D"/>
    <w:rsid w:val="007D095F"/>
    <w:rsid w:val="007D0A82"/>
    <w:rsid w:val="007D285E"/>
    <w:rsid w:val="007E0DBB"/>
    <w:rsid w:val="007E4D6E"/>
    <w:rsid w:val="007E696F"/>
    <w:rsid w:val="007E6B96"/>
    <w:rsid w:val="007F5A52"/>
    <w:rsid w:val="007F739E"/>
    <w:rsid w:val="008108D0"/>
    <w:rsid w:val="00812DA3"/>
    <w:rsid w:val="0081640D"/>
    <w:rsid w:val="0082136A"/>
    <w:rsid w:val="00833765"/>
    <w:rsid w:val="00834F89"/>
    <w:rsid w:val="00840201"/>
    <w:rsid w:val="00840450"/>
    <w:rsid w:val="00840619"/>
    <w:rsid w:val="00843C47"/>
    <w:rsid w:val="0084445B"/>
    <w:rsid w:val="0084566D"/>
    <w:rsid w:val="008474A1"/>
    <w:rsid w:val="00852204"/>
    <w:rsid w:val="008529C8"/>
    <w:rsid w:val="00853497"/>
    <w:rsid w:val="00857988"/>
    <w:rsid w:val="00857FB6"/>
    <w:rsid w:val="008607F2"/>
    <w:rsid w:val="00860FD7"/>
    <w:rsid w:val="00862DE2"/>
    <w:rsid w:val="00864399"/>
    <w:rsid w:val="00870753"/>
    <w:rsid w:val="008715E6"/>
    <w:rsid w:val="008725D5"/>
    <w:rsid w:val="0087494A"/>
    <w:rsid w:val="00880FDF"/>
    <w:rsid w:val="0088510D"/>
    <w:rsid w:val="008920BE"/>
    <w:rsid w:val="00894427"/>
    <w:rsid w:val="008955C2"/>
    <w:rsid w:val="00896628"/>
    <w:rsid w:val="008A2D97"/>
    <w:rsid w:val="008B0BF4"/>
    <w:rsid w:val="008B528A"/>
    <w:rsid w:val="008B54A3"/>
    <w:rsid w:val="008C26FF"/>
    <w:rsid w:val="008C2E06"/>
    <w:rsid w:val="008C4732"/>
    <w:rsid w:val="008C4A9F"/>
    <w:rsid w:val="008C68F5"/>
    <w:rsid w:val="008D34C1"/>
    <w:rsid w:val="008D43FB"/>
    <w:rsid w:val="008D5AA3"/>
    <w:rsid w:val="008E1F40"/>
    <w:rsid w:val="008E2662"/>
    <w:rsid w:val="008F2143"/>
    <w:rsid w:val="008F51A5"/>
    <w:rsid w:val="00903056"/>
    <w:rsid w:val="0090451B"/>
    <w:rsid w:val="0090693E"/>
    <w:rsid w:val="00907071"/>
    <w:rsid w:val="009157A6"/>
    <w:rsid w:val="00917F64"/>
    <w:rsid w:val="00920A66"/>
    <w:rsid w:val="00923FBA"/>
    <w:rsid w:val="00924049"/>
    <w:rsid w:val="009254B2"/>
    <w:rsid w:val="009268D7"/>
    <w:rsid w:val="00927615"/>
    <w:rsid w:val="009304C8"/>
    <w:rsid w:val="00933F75"/>
    <w:rsid w:val="009344D8"/>
    <w:rsid w:val="00936888"/>
    <w:rsid w:val="00936FD2"/>
    <w:rsid w:val="00943934"/>
    <w:rsid w:val="009458FC"/>
    <w:rsid w:val="00951F8A"/>
    <w:rsid w:val="00952D5F"/>
    <w:rsid w:val="009546CB"/>
    <w:rsid w:val="009566A6"/>
    <w:rsid w:val="009601C3"/>
    <w:rsid w:val="00962BFF"/>
    <w:rsid w:val="0096719C"/>
    <w:rsid w:val="009678DA"/>
    <w:rsid w:val="00972B72"/>
    <w:rsid w:val="00973271"/>
    <w:rsid w:val="009763FB"/>
    <w:rsid w:val="00977F54"/>
    <w:rsid w:val="0098045D"/>
    <w:rsid w:val="009911CB"/>
    <w:rsid w:val="00994271"/>
    <w:rsid w:val="00996197"/>
    <w:rsid w:val="009A10E8"/>
    <w:rsid w:val="009A22A4"/>
    <w:rsid w:val="009A5F1F"/>
    <w:rsid w:val="009B00DD"/>
    <w:rsid w:val="009B44D5"/>
    <w:rsid w:val="009B5B71"/>
    <w:rsid w:val="009C5951"/>
    <w:rsid w:val="009C6849"/>
    <w:rsid w:val="009D0365"/>
    <w:rsid w:val="009D0838"/>
    <w:rsid w:val="009D0F54"/>
    <w:rsid w:val="009D1433"/>
    <w:rsid w:val="009D2204"/>
    <w:rsid w:val="009D4139"/>
    <w:rsid w:val="009D476F"/>
    <w:rsid w:val="009E0242"/>
    <w:rsid w:val="009E066F"/>
    <w:rsid w:val="009E4150"/>
    <w:rsid w:val="009F31DA"/>
    <w:rsid w:val="009F7B7B"/>
    <w:rsid w:val="00A00A6A"/>
    <w:rsid w:val="00A02685"/>
    <w:rsid w:val="00A0746B"/>
    <w:rsid w:val="00A079EC"/>
    <w:rsid w:val="00A1248E"/>
    <w:rsid w:val="00A13EC8"/>
    <w:rsid w:val="00A154B7"/>
    <w:rsid w:val="00A15600"/>
    <w:rsid w:val="00A36944"/>
    <w:rsid w:val="00A4337A"/>
    <w:rsid w:val="00A45843"/>
    <w:rsid w:val="00A47B49"/>
    <w:rsid w:val="00A50E68"/>
    <w:rsid w:val="00A530A1"/>
    <w:rsid w:val="00A575AA"/>
    <w:rsid w:val="00A57FC3"/>
    <w:rsid w:val="00A6596C"/>
    <w:rsid w:val="00A73E8B"/>
    <w:rsid w:val="00A74850"/>
    <w:rsid w:val="00A75532"/>
    <w:rsid w:val="00A7622D"/>
    <w:rsid w:val="00A779A8"/>
    <w:rsid w:val="00A80FAF"/>
    <w:rsid w:val="00A83469"/>
    <w:rsid w:val="00A8756C"/>
    <w:rsid w:val="00A92424"/>
    <w:rsid w:val="00A93C5F"/>
    <w:rsid w:val="00A96BAF"/>
    <w:rsid w:val="00A97B98"/>
    <w:rsid w:val="00AA1C5D"/>
    <w:rsid w:val="00AA4982"/>
    <w:rsid w:val="00AB11E7"/>
    <w:rsid w:val="00AB16BE"/>
    <w:rsid w:val="00AB56C8"/>
    <w:rsid w:val="00AC47E8"/>
    <w:rsid w:val="00AD0235"/>
    <w:rsid w:val="00AD44F0"/>
    <w:rsid w:val="00AE07D9"/>
    <w:rsid w:val="00AE244E"/>
    <w:rsid w:val="00AE33EC"/>
    <w:rsid w:val="00AE444A"/>
    <w:rsid w:val="00AE446F"/>
    <w:rsid w:val="00AF438F"/>
    <w:rsid w:val="00AF4D0B"/>
    <w:rsid w:val="00AF6BA0"/>
    <w:rsid w:val="00B00CD1"/>
    <w:rsid w:val="00B02A44"/>
    <w:rsid w:val="00B06257"/>
    <w:rsid w:val="00B06285"/>
    <w:rsid w:val="00B1059A"/>
    <w:rsid w:val="00B151B8"/>
    <w:rsid w:val="00B16FF3"/>
    <w:rsid w:val="00B25100"/>
    <w:rsid w:val="00B252B6"/>
    <w:rsid w:val="00B2793A"/>
    <w:rsid w:val="00B3262E"/>
    <w:rsid w:val="00B341FA"/>
    <w:rsid w:val="00B4166F"/>
    <w:rsid w:val="00B420CA"/>
    <w:rsid w:val="00B504A5"/>
    <w:rsid w:val="00B579D3"/>
    <w:rsid w:val="00B612C6"/>
    <w:rsid w:val="00B61DAE"/>
    <w:rsid w:val="00B63954"/>
    <w:rsid w:val="00B70C49"/>
    <w:rsid w:val="00B741D0"/>
    <w:rsid w:val="00B74A69"/>
    <w:rsid w:val="00B81434"/>
    <w:rsid w:val="00B85FF7"/>
    <w:rsid w:val="00B905FE"/>
    <w:rsid w:val="00B94F31"/>
    <w:rsid w:val="00B951FB"/>
    <w:rsid w:val="00B971B4"/>
    <w:rsid w:val="00BA3BDC"/>
    <w:rsid w:val="00BA438C"/>
    <w:rsid w:val="00BA6D96"/>
    <w:rsid w:val="00BB5D69"/>
    <w:rsid w:val="00BC2867"/>
    <w:rsid w:val="00BC63A5"/>
    <w:rsid w:val="00BC6728"/>
    <w:rsid w:val="00BD29E1"/>
    <w:rsid w:val="00BD30FF"/>
    <w:rsid w:val="00BD4642"/>
    <w:rsid w:val="00BD4EAC"/>
    <w:rsid w:val="00BE0511"/>
    <w:rsid w:val="00BE16AC"/>
    <w:rsid w:val="00BE3FB4"/>
    <w:rsid w:val="00BE4BA6"/>
    <w:rsid w:val="00BE7B4A"/>
    <w:rsid w:val="00BF14A5"/>
    <w:rsid w:val="00BF2304"/>
    <w:rsid w:val="00C0308E"/>
    <w:rsid w:val="00C0410D"/>
    <w:rsid w:val="00C1155E"/>
    <w:rsid w:val="00C15FDF"/>
    <w:rsid w:val="00C16DA6"/>
    <w:rsid w:val="00C17BFE"/>
    <w:rsid w:val="00C2262A"/>
    <w:rsid w:val="00C22B3C"/>
    <w:rsid w:val="00C31469"/>
    <w:rsid w:val="00C403C8"/>
    <w:rsid w:val="00C42F5D"/>
    <w:rsid w:val="00C4452A"/>
    <w:rsid w:val="00C44A5C"/>
    <w:rsid w:val="00C46428"/>
    <w:rsid w:val="00C46A37"/>
    <w:rsid w:val="00C46FE5"/>
    <w:rsid w:val="00C56C68"/>
    <w:rsid w:val="00C62EFF"/>
    <w:rsid w:val="00C65343"/>
    <w:rsid w:val="00C70945"/>
    <w:rsid w:val="00C715F0"/>
    <w:rsid w:val="00C72F2A"/>
    <w:rsid w:val="00C74AE1"/>
    <w:rsid w:val="00C81C6F"/>
    <w:rsid w:val="00C81EE3"/>
    <w:rsid w:val="00C85D2B"/>
    <w:rsid w:val="00C86D02"/>
    <w:rsid w:val="00C9118F"/>
    <w:rsid w:val="00C91886"/>
    <w:rsid w:val="00C92869"/>
    <w:rsid w:val="00C95193"/>
    <w:rsid w:val="00C96C91"/>
    <w:rsid w:val="00CA0DAB"/>
    <w:rsid w:val="00CA1852"/>
    <w:rsid w:val="00CA4918"/>
    <w:rsid w:val="00CA6937"/>
    <w:rsid w:val="00CA77C9"/>
    <w:rsid w:val="00CB0B6B"/>
    <w:rsid w:val="00CB11CE"/>
    <w:rsid w:val="00CB18ED"/>
    <w:rsid w:val="00CB295D"/>
    <w:rsid w:val="00CB5964"/>
    <w:rsid w:val="00CB78D3"/>
    <w:rsid w:val="00CB7DB7"/>
    <w:rsid w:val="00CC53DA"/>
    <w:rsid w:val="00CD1FB4"/>
    <w:rsid w:val="00CD34BB"/>
    <w:rsid w:val="00CD54FE"/>
    <w:rsid w:val="00CE13C7"/>
    <w:rsid w:val="00CE386C"/>
    <w:rsid w:val="00CF0675"/>
    <w:rsid w:val="00CF39A3"/>
    <w:rsid w:val="00CF41DF"/>
    <w:rsid w:val="00CF6179"/>
    <w:rsid w:val="00CF6E59"/>
    <w:rsid w:val="00D01E47"/>
    <w:rsid w:val="00D021AF"/>
    <w:rsid w:val="00D035F6"/>
    <w:rsid w:val="00D05C8D"/>
    <w:rsid w:val="00D0735F"/>
    <w:rsid w:val="00D11A55"/>
    <w:rsid w:val="00D11C0B"/>
    <w:rsid w:val="00D127E4"/>
    <w:rsid w:val="00D1398D"/>
    <w:rsid w:val="00D16F46"/>
    <w:rsid w:val="00D20741"/>
    <w:rsid w:val="00D235EE"/>
    <w:rsid w:val="00D3516F"/>
    <w:rsid w:val="00D40773"/>
    <w:rsid w:val="00D40C38"/>
    <w:rsid w:val="00D458E5"/>
    <w:rsid w:val="00D57B00"/>
    <w:rsid w:val="00D640FB"/>
    <w:rsid w:val="00D64A4E"/>
    <w:rsid w:val="00D65CCA"/>
    <w:rsid w:val="00D66FC1"/>
    <w:rsid w:val="00D729DB"/>
    <w:rsid w:val="00D73382"/>
    <w:rsid w:val="00D73D14"/>
    <w:rsid w:val="00D74A31"/>
    <w:rsid w:val="00D76626"/>
    <w:rsid w:val="00D80B20"/>
    <w:rsid w:val="00D8435A"/>
    <w:rsid w:val="00D84854"/>
    <w:rsid w:val="00D91CAA"/>
    <w:rsid w:val="00D928C9"/>
    <w:rsid w:val="00D94EB5"/>
    <w:rsid w:val="00D957B7"/>
    <w:rsid w:val="00D96449"/>
    <w:rsid w:val="00D96ABE"/>
    <w:rsid w:val="00D96E42"/>
    <w:rsid w:val="00DA06B4"/>
    <w:rsid w:val="00DA5261"/>
    <w:rsid w:val="00DA7288"/>
    <w:rsid w:val="00DA7F3D"/>
    <w:rsid w:val="00DB333F"/>
    <w:rsid w:val="00DB4C4F"/>
    <w:rsid w:val="00DB6A86"/>
    <w:rsid w:val="00DC12F2"/>
    <w:rsid w:val="00DC1893"/>
    <w:rsid w:val="00DC1988"/>
    <w:rsid w:val="00DD122A"/>
    <w:rsid w:val="00DD3BB0"/>
    <w:rsid w:val="00DD43C0"/>
    <w:rsid w:val="00DD4DA5"/>
    <w:rsid w:val="00DD6555"/>
    <w:rsid w:val="00DD67B8"/>
    <w:rsid w:val="00DD7D11"/>
    <w:rsid w:val="00DD7F93"/>
    <w:rsid w:val="00DE25AA"/>
    <w:rsid w:val="00DE2D6B"/>
    <w:rsid w:val="00DE4155"/>
    <w:rsid w:val="00DE4513"/>
    <w:rsid w:val="00DE512C"/>
    <w:rsid w:val="00DF16B8"/>
    <w:rsid w:val="00DF3ED2"/>
    <w:rsid w:val="00DF475B"/>
    <w:rsid w:val="00DF6319"/>
    <w:rsid w:val="00E0214D"/>
    <w:rsid w:val="00E1475A"/>
    <w:rsid w:val="00E228CE"/>
    <w:rsid w:val="00E23DCB"/>
    <w:rsid w:val="00E25046"/>
    <w:rsid w:val="00E2565C"/>
    <w:rsid w:val="00E27267"/>
    <w:rsid w:val="00E30066"/>
    <w:rsid w:val="00E30E84"/>
    <w:rsid w:val="00E32A96"/>
    <w:rsid w:val="00E32D18"/>
    <w:rsid w:val="00E3413C"/>
    <w:rsid w:val="00E36A3E"/>
    <w:rsid w:val="00E37D6E"/>
    <w:rsid w:val="00E44E4B"/>
    <w:rsid w:val="00E459F5"/>
    <w:rsid w:val="00E47D91"/>
    <w:rsid w:val="00E508E0"/>
    <w:rsid w:val="00E52967"/>
    <w:rsid w:val="00E54C67"/>
    <w:rsid w:val="00E60E60"/>
    <w:rsid w:val="00E65CED"/>
    <w:rsid w:val="00E6676E"/>
    <w:rsid w:val="00E71202"/>
    <w:rsid w:val="00E72066"/>
    <w:rsid w:val="00E731FC"/>
    <w:rsid w:val="00E74A0F"/>
    <w:rsid w:val="00E74BFF"/>
    <w:rsid w:val="00E74F23"/>
    <w:rsid w:val="00E80049"/>
    <w:rsid w:val="00E80D02"/>
    <w:rsid w:val="00E8204E"/>
    <w:rsid w:val="00E822B4"/>
    <w:rsid w:val="00E83FEF"/>
    <w:rsid w:val="00E86E6E"/>
    <w:rsid w:val="00E921A3"/>
    <w:rsid w:val="00E92F0E"/>
    <w:rsid w:val="00E938B4"/>
    <w:rsid w:val="00E9585F"/>
    <w:rsid w:val="00EA2563"/>
    <w:rsid w:val="00EA48DC"/>
    <w:rsid w:val="00EA6E45"/>
    <w:rsid w:val="00EB7364"/>
    <w:rsid w:val="00EC7A10"/>
    <w:rsid w:val="00ED100A"/>
    <w:rsid w:val="00ED6D9C"/>
    <w:rsid w:val="00EE0281"/>
    <w:rsid w:val="00EF2E39"/>
    <w:rsid w:val="00EF309B"/>
    <w:rsid w:val="00F01674"/>
    <w:rsid w:val="00F01A4F"/>
    <w:rsid w:val="00F027CB"/>
    <w:rsid w:val="00F03691"/>
    <w:rsid w:val="00F03B1E"/>
    <w:rsid w:val="00F03C38"/>
    <w:rsid w:val="00F07C29"/>
    <w:rsid w:val="00F12751"/>
    <w:rsid w:val="00F13F99"/>
    <w:rsid w:val="00F1470B"/>
    <w:rsid w:val="00F16B73"/>
    <w:rsid w:val="00F17158"/>
    <w:rsid w:val="00F2099A"/>
    <w:rsid w:val="00F214CF"/>
    <w:rsid w:val="00F30D7E"/>
    <w:rsid w:val="00F31329"/>
    <w:rsid w:val="00F32FB2"/>
    <w:rsid w:val="00F41051"/>
    <w:rsid w:val="00F4283A"/>
    <w:rsid w:val="00F46631"/>
    <w:rsid w:val="00F47E79"/>
    <w:rsid w:val="00F614F8"/>
    <w:rsid w:val="00F71CC6"/>
    <w:rsid w:val="00F76F54"/>
    <w:rsid w:val="00F77B13"/>
    <w:rsid w:val="00F80108"/>
    <w:rsid w:val="00F8181B"/>
    <w:rsid w:val="00F832C3"/>
    <w:rsid w:val="00F83439"/>
    <w:rsid w:val="00F85D1E"/>
    <w:rsid w:val="00F85F60"/>
    <w:rsid w:val="00F87F72"/>
    <w:rsid w:val="00F9585B"/>
    <w:rsid w:val="00F959CF"/>
    <w:rsid w:val="00FA2804"/>
    <w:rsid w:val="00FA42AA"/>
    <w:rsid w:val="00FA6D4A"/>
    <w:rsid w:val="00FB5DD4"/>
    <w:rsid w:val="00FB6690"/>
    <w:rsid w:val="00FC1FFB"/>
    <w:rsid w:val="00FC6514"/>
    <w:rsid w:val="00FC7AE8"/>
    <w:rsid w:val="00FD0828"/>
    <w:rsid w:val="00FD4026"/>
    <w:rsid w:val="00FE14F0"/>
    <w:rsid w:val="00FE4E15"/>
    <w:rsid w:val="00FE5A7A"/>
    <w:rsid w:val="00FF1D6D"/>
    <w:rsid w:val="00FF6812"/>
    <w:rsid w:val="00FF7E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629E"/>
  <w15:chartTrackingRefBased/>
  <w15:docId w15:val="{90D7C506-7BEC-AD4A-8828-B1591BC0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EC"/>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392607"/>
    <w:pPr>
      <w:keepNext/>
      <w:numPr>
        <w:numId w:val="10"/>
      </w:numPr>
      <w:spacing w:line="360" w:lineRule="auto"/>
      <w:ind w:left="720"/>
      <w:jc w:val="both"/>
      <w:outlineLvl w:val="0"/>
    </w:pPr>
    <w:rPr>
      <w:rFonts w:ascii="Arial Narrow" w:hAnsi="Arial Narrow" w:cs="Arial"/>
      <w:b/>
      <w:caps/>
      <w:lang w:val="en-ZA"/>
    </w:rPr>
  </w:style>
  <w:style w:type="paragraph" w:styleId="Heading2">
    <w:name w:val="heading 2"/>
    <w:basedOn w:val="Normal"/>
    <w:next w:val="Normal"/>
    <w:link w:val="Heading2Char"/>
    <w:uiPriority w:val="9"/>
    <w:unhideWhenUsed/>
    <w:qFormat/>
    <w:rsid w:val="002A2B89"/>
    <w:pPr>
      <w:keepNext/>
      <w:spacing w:before="240" w:after="60"/>
      <w:outlineLvl w:val="1"/>
    </w:pPr>
    <w:rPr>
      <w:rFonts w:ascii="Arial Narrow" w:hAnsi="Arial Narrow"/>
      <w:b/>
      <w:bCs/>
      <w:iCs/>
      <w:szCs w:val="28"/>
    </w:rPr>
  </w:style>
  <w:style w:type="paragraph" w:styleId="Heading3">
    <w:name w:val="heading 3"/>
    <w:basedOn w:val="Normal"/>
    <w:next w:val="Normal"/>
    <w:link w:val="Heading3Char"/>
    <w:uiPriority w:val="9"/>
    <w:unhideWhenUsed/>
    <w:qFormat/>
    <w:rsid w:val="003F0797"/>
    <w:pPr>
      <w:keepNext/>
      <w:spacing w:before="240" w:after="60"/>
      <w:outlineLvl w:val="2"/>
    </w:pPr>
    <w:rPr>
      <w:rFonts w:ascii="Arial Narrow" w:hAnsi="Arial Narrow"/>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2607"/>
    <w:rPr>
      <w:rFonts w:ascii="Arial Narrow" w:eastAsia="Times New Roman" w:hAnsi="Arial Narrow"/>
      <w:b/>
      <w:caps/>
      <w:sz w:val="24"/>
      <w:szCs w:val="24"/>
    </w:rPr>
  </w:style>
  <w:style w:type="paragraph" w:styleId="Header">
    <w:name w:val="header"/>
    <w:basedOn w:val="Normal"/>
    <w:link w:val="HeaderChar"/>
    <w:uiPriority w:val="99"/>
    <w:rsid w:val="00E1475A"/>
    <w:pPr>
      <w:tabs>
        <w:tab w:val="center" w:pos="4320"/>
        <w:tab w:val="right" w:pos="8640"/>
      </w:tabs>
    </w:pPr>
  </w:style>
  <w:style w:type="character" w:customStyle="1" w:styleId="HeaderChar">
    <w:name w:val="Header Char"/>
    <w:link w:val="Header"/>
    <w:uiPriority w:val="99"/>
    <w:rsid w:val="00E1475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1475A"/>
    <w:pPr>
      <w:tabs>
        <w:tab w:val="center" w:pos="4320"/>
        <w:tab w:val="right" w:pos="8640"/>
      </w:tabs>
    </w:pPr>
  </w:style>
  <w:style w:type="character" w:customStyle="1" w:styleId="FooterChar">
    <w:name w:val="Footer Char"/>
    <w:link w:val="Footer"/>
    <w:uiPriority w:val="99"/>
    <w:rsid w:val="00E1475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1475A"/>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E1475A"/>
  </w:style>
  <w:style w:type="paragraph" w:styleId="BodyText">
    <w:name w:val="Body Text"/>
    <w:basedOn w:val="Normal"/>
    <w:link w:val="BodyTextChar"/>
    <w:autoRedefine/>
    <w:rsid w:val="00531F91"/>
    <w:pPr>
      <w:spacing w:line="276" w:lineRule="auto"/>
      <w:jc w:val="mediumKashida"/>
    </w:pPr>
    <w:rPr>
      <w:rFonts w:ascii="Eras Medium ITC" w:hAnsi="Eras Medium ITC" w:cs="Arial"/>
      <w:snapToGrid w:val="0"/>
      <w:color w:val="FF0000"/>
      <w:sz w:val="22"/>
      <w:szCs w:val="22"/>
      <w:lang w:val="en-ZA"/>
    </w:rPr>
  </w:style>
  <w:style w:type="character" w:customStyle="1" w:styleId="BodyTextChar">
    <w:name w:val="Body Text Char"/>
    <w:link w:val="BodyText"/>
    <w:rsid w:val="00531F91"/>
    <w:rPr>
      <w:rFonts w:ascii="Eras Medium ITC" w:eastAsia="Times New Roman" w:hAnsi="Eras Medium ITC"/>
      <w:snapToGrid w:val="0"/>
      <w:color w:val="FF0000"/>
    </w:rPr>
  </w:style>
  <w:style w:type="paragraph" w:customStyle="1" w:styleId="DefaultText">
    <w:name w:val="Default Text"/>
    <w:basedOn w:val="Normal"/>
    <w:rsid w:val="00E1475A"/>
    <w:pPr>
      <w:overflowPunct w:val="0"/>
      <w:autoSpaceDE w:val="0"/>
      <w:autoSpaceDN w:val="0"/>
      <w:adjustRightInd w:val="0"/>
      <w:jc w:val="both"/>
      <w:textAlignment w:val="baseline"/>
    </w:pPr>
    <w:rPr>
      <w:rFonts w:ascii="Arial" w:hAnsi="Arial"/>
      <w:sz w:val="22"/>
      <w:szCs w:val="20"/>
      <w:lang w:val="en-GB"/>
    </w:rPr>
  </w:style>
  <w:style w:type="paragraph" w:styleId="NoSpacing">
    <w:name w:val="No Spacing"/>
    <w:link w:val="NoSpacingChar"/>
    <w:uiPriority w:val="1"/>
    <w:qFormat/>
    <w:rsid w:val="00E1475A"/>
    <w:pPr>
      <w:jc w:val="both"/>
    </w:pPr>
    <w:rPr>
      <w:sz w:val="24"/>
      <w:szCs w:val="22"/>
    </w:rPr>
  </w:style>
  <w:style w:type="character" w:customStyle="1" w:styleId="NoSpacingChar">
    <w:name w:val="No Spacing Char"/>
    <w:link w:val="NoSpacing"/>
    <w:uiPriority w:val="99"/>
    <w:rsid w:val="00E1475A"/>
    <w:rPr>
      <w:sz w:val="24"/>
    </w:rPr>
  </w:style>
  <w:style w:type="paragraph" w:styleId="BalloonText">
    <w:name w:val="Balloon Text"/>
    <w:basedOn w:val="Normal"/>
    <w:link w:val="BalloonTextChar"/>
    <w:uiPriority w:val="99"/>
    <w:semiHidden/>
    <w:unhideWhenUsed/>
    <w:rsid w:val="00795A74"/>
    <w:rPr>
      <w:rFonts w:ascii="Tahoma" w:hAnsi="Tahoma" w:cs="Tahoma"/>
      <w:sz w:val="16"/>
      <w:szCs w:val="16"/>
    </w:rPr>
  </w:style>
  <w:style w:type="character" w:customStyle="1" w:styleId="BalloonTextChar">
    <w:name w:val="Balloon Text Char"/>
    <w:link w:val="BalloonText"/>
    <w:uiPriority w:val="99"/>
    <w:semiHidden/>
    <w:rsid w:val="00795A74"/>
    <w:rPr>
      <w:rFonts w:ascii="Tahoma" w:eastAsia="Times New Roman" w:hAnsi="Tahoma" w:cs="Tahoma"/>
      <w:sz w:val="16"/>
      <w:szCs w:val="16"/>
      <w:lang w:val="en-US"/>
    </w:rPr>
  </w:style>
  <w:style w:type="character" w:styleId="CommentReference">
    <w:name w:val="annotation reference"/>
    <w:uiPriority w:val="99"/>
    <w:semiHidden/>
    <w:unhideWhenUsed/>
    <w:rsid w:val="005A7D21"/>
    <w:rPr>
      <w:sz w:val="16"/>
      <w:szCs w:val="16"/>
    </w:rPr>
  </w:style>
  <w:style w:type="paragraph" w:styleId="CommentText">
    <w:name w:val="annotation text"/>
    <w:basedOn w:val="Normal"/>
    <w:link w:val="CommentTextChar"/>
    <w:uiPriority w:val="99"/>
    <w:unhideWhenUsed/>
    <w:rsid w:val="005A7D21"/>
    <w:rPr>
      <w:sz w:val="20"/>
      <w:szCs w:val="20"/>
    </w:rPr>
  </w:style>
  <w:style w:type="character" w:customStyle="1" w:styleId="CommentTextChar">
    <w:name w:val="Comment Text Char"/>
    <w:link w:val="CommentText"/>
    <w:uiPriority w:val="99"/>
    <w:rsid w:val="005A7D21"/>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5A7D21"/>
    <w:rPr>
      <w:b/>
      <w:bCs/>
    </w:rPr>
  </w:style>
  <w:style w:type="character" w:customStyle="1" w:styleId="CommentSubjectChar">
    <w:name w:val="Comment Subject Char"/>
    <w:link w:val="CommentSubject"/>
    <w:uiPriority w:val="99"/>
    <w:semiHidden/>
    <w:rsid w:val="005A7D21"/>
    <w:rPr>
      <w:rFonts w:ascii="Times New Roman" w:eastAsia="Times New Roman" w:hAnsi="Times New Roman" w:cs="Times New Roman"/>
      <w:b/>
      <w:bCs/>
      <w:lang w:val="en-US" w:eastAsia="en-US"/>
    </w:rPr>
  </w:style>
  <w:style w:type="paragraph" w:styleId="TOCHeading">
    <w:name w:val="TOC Heading"/>
    <w:basedOn w:val="Heading1"/>
    <w:next w:val="Normal"/>
    <w:uiPriority w:val="39"/>
    <w:unhideWhenUsed/>
    <w:qFormat/>
    <w:rsid w:val="0007094C"/>
    <w:pPr>
      <w:keepLines/>
      <w:numPr>
        <w:numId w:val="0"/>
      </w:numPr>
      <w:spacing w:before="240" w:line="259" w:lineRule="auto"/>
      <w:jc w:val="left"/>
      <w:outlineLvl w:val="9"/>
    </w:pPr>
    <w:rPr>
      <w:rFonts w:ascii="Calibri Light" w:hAnsi="Calibri Light" w:cs="Times New Roman"/>
      <w:b w:val="0"/>
      <w:caps w:val="0"/>
      <w:color w:val="2E74B5"/>
      <w:sz w:val="32"/>
      <w:szCs w:val="32"/>
      <w:lang w:val="en-US"/>
    </w:rPr>
  </w:style>
  <w:style w:type="paragraph" w:styleId="TOC1">
    <w:name w:val="toc 1"/>
    <w:basedOn w:val="Normal"/>
    <w:next w:val="Normal"/>
    <w:autoRedefine/>
    <w:uiPriority w:val="39"/>
    <w:unhideWhenUsed/>
    <w:rsid w:val="0007094C"/>
  </w:style>
  <w:style w:type="character" w:styleId="Hyperlink">
    <w:name w:val="Hyperlink"/>
    <w:uiPriority w:val="99"/>
    <w:unhideWhenUsed/>
    <w:rsid w:val="0007094C"/>
    <w:rPr>
      <w:color w:val="0563C1"/>
      <w:u w:val="single"/>
    </w:rPr>
  </w:style>
  <w:style w:type="character" w:styleId="Strong">
    <w:name w:val="Strong"/>
    <w:uiPriority w:val="22"/>
    <w:qFormat/>
    <w:rsid w:val="009157A6"/>
    <w:rPr>
      <w:b/>
      <w:bCs/>
      <w:i w:val="0"/>
      <w:iCs w:val="0"/>
    </w:rPr>
  </w:style>
  <w:style w:type="character" w:customStyle="1" w:styleId="Heading2Char">
    <w:name w:val="Heading 2 Char"/>
    <w:link w:val="Heading2"/>
    <w:uiPriority w:val="9"/>
    <w:rsid w:val="002A2B89"/>
    <w:rPr>
      <w:rFonts w:ascii="Arial Narrow" w:eastAsia="Times New Roman" w:hAnsi="Arial Narrow" w:cs="Times New Roman"/>
      <w:b/>
      <w:bCs/>
      <w:iCs/>
      <w:sz w:val="24"/>
      <w:szCs w:val="28"/>
      <w:lang w:val="en-US" w:eastAsia="en-US"/>
    </w:rPr>
  </w:style>
  <w:style w:type="paragraph" w:styleId="Subtitle">
    <w:name w:val="Subtitle"/>
    <w:basedOn w:val="Normal"/>
    <w:next w:val="Normal"/>
    <w:link w:val="SubtitleChar"/>
    <w:uiPriority w:val="11"/>
    <w:qFormat/>
    <w:rsid w:val="003E552D"/>
    <w:pPr>
      <w:spacing w:after="60"/>
      <w:jc w:val="center"/>
      <w:outlineLvl w:val="1"/>
    </w:pPr>
    <w:rPr>
      <w:rFonts w:ascii="Cambria" w:hAnsi="Cambria"/>
    </w:rPr>
  </w:style>
  <w:style w:type="character" w:customStyle="1" w:styleId="SubtitleChar">
    <w:name w:val="Subtitle Char"/>
    <w:link w:val="Subtitle"/>
    <w:uiPriority w:val="11"/>
    <w:rsid w:val="003E552D"/>
    <w:rPr>
      <w:rFonts w:ascii="Cambria" w:eastAsia="Times New Roman" w:hAnsi="Cambria" w:cs="Times New Roman"/>
      <w:sz w:val="24"/>
      <w:szCs w:val="24"/>
      <w:lang w:val="en-US" w:eastAsia="en-US"/>
    </w:rPr>
  </w:style>
  <w:style w:type="paragraph" w:styleId="TOC2">
    <w:name w:val="toc 2"/>
    <w:basedOn w:val="Normal"/>
    <w:next w:val="Normal"/>
    <w:autoRedefine/>
    <w:uiPriority w:val="39"/>
    <w:unhideWhenUsed/>
    <w:rsid w:val="003E552D"/>
    <w:pPr>
      <w:ind w:left="240"/>
    </w:pPr>
  </w:style>
  <w:style w:type="character" w:customStyle="1" w:styleId="Heading3Char">
    <w:name w:val="Heading 3 Char"/>
    <w:link w:val="Heading3"/>
    <w:uiPriority w:val="9"/>
    <w:rsid w:val="003F0797"/>
    <w:rPr>
      <w:rFonts w:ascii="Arial Narrow" w:eastAsia="Times New Roman" w:hAnsi="Arial Narrow" w:cs="Times New Roman"/>
      <w:bCs/>
      <w:sz w:val="24"/>
      <w:szCs w:val="26"/>
      <w:lang w:val="en-US" w:eastAsia="en-US"/>
    </w:rPr>
  </w:style>
  <w:style w:type="paragraph" w:styleId="TOC3">
    <w:name w:val="toc 3"/>
    <w:basedOn w:val="Normal"/>
    <w:next w:val="Normal"/>
    <w:autoRedefine/>
    <w:uiPriority w:val="39"/>
    <w:unhideWhenUsed/>
    <w:rsid w:val="00F07C29"/>
    <w:pPr>
      <w:ind w:left="480"/>
    </w:pPr>
  </w:style>
  <w:style w:type="table" w:styleId="TableGrid">
    <w:name w:val="Table Grid"/>
    <w:basedOn w:val="TableNormal"/>
    <w:uiPriority w:val="59"/>
    <w:rsid w:val="00BD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4642"/>
    <w:rPr>
      <w:sz w:val="20"/>
      <w:szCs w:val="20"/>
    </w:rPr>
  </w:style>
  <w:style w:type="character" w:customStyle="1" w:styleId="FootnoteTextChar">
    <w:name w:val="Footnote Text Char"/>
    <w:link w:val="FootnoteText"/>
    <w:uiPriority w:val="99"/>
    <w:semiHidden/>
    <w:rsid w:val="00BD4642"/>
    <w:rPr>
      <w:rFonts w:ascii="Times New Roman" w:eastAsia="Times New Roman" w:hAnsi="Times New Roman" w:cs="Times New Roman"/>
      <w:lang w:val="en-US" w:eastAsia="en-US"/>
    </w:rPr>
  </w:style>
  <w:style w:type="character" w:styleId="FootnoteReference">
    <w:name w:val="footnote reference"/>
    <w:uiPriority w:val="99"/>
    <w:semiHidden/>
    <w:unhideWhenUsed/>
    <w:rsid w:val="00BD4642"/>
    <w:rPr>
      <w:vertAlign w:val="superscript"/>
    </w:rPr>
  </w:style>
  <w:style w:type="character" w:customStyle="1" w:styleId="UnresolvedMention1">
    <w:name w:val="Unresolved Mention1"/>
    <w:basedOn w:val="DefaultParagraphFont"/>
    <w:uiPriority w:val="99"/>
    <w:semiHidden/>
    <w:unhideWhenUsed/>
    <w:rsid w:val="00311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450">
      <w:bodyDiv w:val="1"/>
      <w:marLeft w:val="0"/>
      <w:marRight w:val="0"/>
      <w:marTop w:val="0"/>
      <w:marBottom w:val="0"/>
      <w:divBdr>
        <w:top w:val="none" w:sz="0" w:space="0" w:color="auto"/>
        <w:left w:val="none" w:sz="0" w:space="0" w:color="auto"/>
        <w:bottom w:val="none" w:sz="0" w:space="0" w:color="auto"/>
        <w:right w:val="none" w:sz="0" w:space="0" w:color="auto"/>
      </w:divBdr>
      <w:divsChild>
        <w:div w:id="92170978">
          <w:marLeft w:val="0"/>
          <w:marRight w:val="0"/>
          <w:marTop w:val="0"/>
          <w:marBottom w:val="0"/>
          <w:divBdr>
            <w:top w:val="none" w:sz="0" w:space="0" w:color="auto"/>
            <w:left w:val="none" w:sz="0" w:space="0" w:color="auto"/>
            <w:bottom w:val="none" w:sz="0" w:space="0" w:color="auto"/>
            <w:right w:val="none" w:sz="0" w:space="0" w:color="auto"/>
          </w:divBdr>
          <w:divsChild>
            <w:div w:id="342322457">
              <w:marLeft w:val="0"/>
              <w:marRight w:val="0"/>
              <w:marTop w:val="0"/>
              <w:marBottom w:val="0"/>
              <w:divBdr>
                <w:top w:val="none" w:sz="0" w:space="0" w:color="auto"/>
                <w:left w:val="none" w:sz="0" w:space="0" w:color="auto"/>
                <w:bottom w:val="none" w:sz="0" w:space="0" w:color="auto"/>
                <w:right w:val="none" w:sz="0" w:space="0" w:color="auto"/>
              </w:divBdr>
              <w:divsChild>
                <w:div w:id="706872164">
                  <w:marLeft w:val="0"/>
                  <w:marRight w:val="0"/>
                  <w:marTop w:val="0"/>
                  <w:marBottom w:val="0"/>
                  <w:divBdr>
                    <w:top w:val="none" w:sz="0" w:space="0" w:color="auto"/>
                    <w:left w:val="none" w:sz="0" w:space="0" w:color="auto"/>
                    <w:bottom w:val="none" w:sz="0" w:space="0" w:color="auto"/>
                    <w:right w:val="none" w:sz="0" w:space="0" w:color="auto"/>
                  </w:divBdr>
                  <w:divsChild>
                    <w:div w:id="1685127219">
                      <w:marLeft w:val="0"/>
                      <w:marRight w:val="0"/>
                      <w:marTop w:val="0"/>
                      <w:marBottom w:val="0"/>
                      <w:divBdr>
                        <w:top w:val="none" w:sz="0" w:space="0" w:color="auto"/>
                        <w:left w:val="none" w:sz="0" w:space="0" w:color="auto"/>
                        <w:bottom w:val="none" w:sz="0" w:space="0" w:color="auto"/>
                        <w:right w:val="none" w:sz="0" w:space="0" w:color="auto"/>
                      </w:divBdr>
                      <w:divsChild>
                        <w:div w:id="175968416">
                          <w:marLeft w:val="0"/>
                          <w:marRight w:val="0"/>
                          <w:marTop w:val="0"/>
                          <w:marBottom w:val="0"/>
                          <w:divBdr>
                            <w:top w:val="none" w:sz="0" w:space="0" w:color="auto"/>
                            <w:left w:val="none" w:sz="0" w:space="0" w:color="auto"/>
                            <w:bottom w:val="none" w:sz="0" w:space="0" w:color="auto"/>
                            <w:right w:val="none" w:sz="0" w:space="0" w:color="auto"/>
                          </w:divBdr>
                          <w:divsChild>
                            <w:div w:id="1281568955">
                              <w:marLeft w:val="0"/>
                              <w:marRight w:val="0"/>
                              <w:marTop w:val="0"/>
                              <w:marBottom w:val="0"/>
                              <w:divBdr>
                                <w:top w:val="none" w:sz="0" w:space="0" w:color="auto"/>
                                <w:left w:val="none" w:sz="0" w:space="0" w:color="auto"/>
                                <w:bottom w:val="none" w:sz="0" w:space="0" w:color="auto"/>
                                <w:right w:val="none" w:sz="0" w:space="0" w:color="auto"/>
                              </w:divBdr>
                              <w:divsChild>
                                <w:div w:id="300186645">
                                  <w:marLeft w:val="0"/>
                                  <w:marRight w:val="0"/>
                                  <w:marTop w:val="0"/>
                                  <w:marBottom w:val="0"/>
                                  <w:divBdr>
                                    <w:top w:val="none" w:sz="0" w:space="0" w:color="auto"/>
                                    <w:left w:val="none" w:sz="0" w:space="0" w:color="auto"/>
                                    <w:bottom w:val="none" w:sz="0" w:space="0" w:color="auto"/>
                                    <w:right w:val="none" w:sz="0" w:space="0" w:color="auto"/>
                                  </w:divBdr>
                                  <w:divsChild>
                                    <w:div w:id="1120413496">
                                      <w:marLeft w:val="0"/>
                                      <w:marRight w:val="0"/>
                                      <w:marTop w:val="0"/>
                                      <w:marBottom w:val="0"/>
                                      <w:divBdr>
                                        <w:top w:val="none" w:sz="0" w:space="0" w:color="auto"/>
                                        <w:left w:val="none" w:sz="0" w:space="0" w:color="auto"/>
                                        <w:bottom w:val="none" w:sz="0" w:space="0" w:color="auto"/>
                                        <w:right w:val="none" w:sz="0" w:space="0" w:color="auto"/>
                                      </w:divBdr>
                                      <w:divsChild>
                                        <w:div w:id="280917142">
                                          <w:marLeft w:val="0"/>
                                          <w:marRight w:val="0"/>
                                          <w:marTop w:val="0"/>
                                          <w:marBottom w:val="0"/>
                                          <w:divBdr>
                                            <w:top w:val="none" w:sz="0" w:space="0" w:color="auto"/>
                                            <w:left w:val="none" w:sz="0" w:space="0" w:color="auto"/>
                                            <w:bottom w:val="none" w:sz="0" w:space="0" w:color="auto"/>
                                            <w:right w:val="none" w:sz="0" w:space="0" w:color="auto"/>
                                          </w:divBdr>
                                          <w:divsChild>
                                            <w:div w:id="9918484">
                                              <w:marLeft w:val="0"/>
                                              <w:marRight w:val="0"/>
                                              <w:marTop w:val="0"/>
                                              <w:marBottom w:val="0"/>
                                              <w:divBdr>
                                                <w:top w:val="none" w:sz="0" w:space="0" w:color="auto"/>
                                                <w:left w:val="none" w:sz="0" w:space="0" w:color="auto"/>
                                                <w:bottom w:val="none" w:sz="0" w:space="0" w:color="auto"/>
                                                <w:right w:val="none" w:sz="0" w:space="0" w:color="auto"/>
                                              </w:divBdr>
                                              <w:divsChild>
                                                <w:div w:id="2101019745">
                                                  <w:marLeft w:val="0"/>
                                                  <w:marRight w:val="0"/>
                                                  <w:marTop w:val="0"/>
                                                  <w:marBottom w:val="0"/>
                                                  <w:divBdr>
                                                    <w:top w:val="none" w:sz="0" w:space="0" w:color="auto"/>
                                                    <w:left w:val="none" w:sz="0" w:space="0" w:color="auto"/>
                                                    <w:bottom w:val="none" w:sz="0" w:space="0" w:color="auto"/>
                                                    <w:right w:val="none" w:sz="0" w:space="0" w:color="auto"/>
                                                  </w:divBdr>
                                                  <w:divsChild>
                                                    <w:div w:id="957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808511">
      <w:bodyDiv w:val="1"/>
      <w:marLeft w:val="0"/>
      <w:marRight w:val="0"/>
      <w:marTop w:val="0"/>
      <w:marBottom w:val="0"/>
      <w:divBdr>
        <w:top w:val="none" w:sz="0" w:space="0" w:color="auto"/>
        <w:left w:val="none" w:sz="0" w:space="0" w:color="auto"/>
        <w:bottom w:val="none" w:sz="0" w:space="0" w:color="auto"/>
        <w:right w:val="none" w:sz="0" w:space="0" w:color="auto"/>
      </w:divBdr>
    </w:div>
    <w:div w:id="1670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6198-75B7-457B-A4A7-404A6A4B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22512</CharactersWithSpaces>
  <SharedDoc>false</SharedDoc>
  <HLinks>
    <vt:vector size="72" baseType="variant">
      <vt:variant>
        <vt:i4>7798797</vt:i4>
      </vt:variant>
      <vt:variant>
        <vt:i4>72</vt:i4>
      </vt:variant>
      <vt:variant>
        <vt:i4>0</vt:i4>
      </vt:variant>
      <vt:variant>
        <vt:i4>5</vt:i4>
      </vt:variant>
      <vt:variant>
        <vt:lpwstr>mailto:hononov@andm.gov.za</vt:lpwstr>
      </vt:variant>
      <vt:variant>
        <vt:lpwstr/>
      </vt:variant>
      <vt:variant>
        <vt:i4>2359308</vt:i4>
      </vt:variant>
      <vt:variant>
        <vt:i4>62</vt:i4>
      </vt:variant>
      <vt:variant>
        <vt:i4>0</vt:i4>
      </vt:variant>
      <vt:variant>
        <vt:i4>5</vt:i4>
      </vt:variant>
      <vt:variant>
        <vt:lpwstr/>
      </vt:variant>
      <vt:variant>
        <vt:lpwstr>_Toc8744000</vt:lpwstr>
      </vt:variant>
      <vt:variant>
        <vt:i4>2752517</vt:i4>
      </vt:variant>
      <vt:variant>
        <vt:i4>56</vt:i4>
      </vt:variant>
      <vt:variant>
        <vt:i4>0</vt:i4>
      </vt:variant>
      <vt:variant>
        <vt:i4>5</vt:i4>
      </vt:variant>
      <vt:variant>
        <vt:lpwstr/>
      </vt:variant>
      <vt:variant>
        <vt:lpwstr>_Toc8743999</vt:lpwstr>
      </vt:variant>
      <vt:variant>
        <vt:i4>2752517</vt:i4>
      </vt:variant>
      <vt:variant>
        <vt:i4>50</vt:i4>
      </vt:variant>
      <vt:variant>
        <vt:i4>0</vt:i4>
      </vt:variant>
      <vt:variant>
        <vt:i4>5</vt:i4>
      </vt:variant>
      <vt:variant>
        <vt:lpwstr/>
      </vt:variant>
      <vt:variant>
        <vt:lpwstr>_Toc8743998</vt:lpwstr>
      </vt:variant>
      <vt:variant>
        <vt:i4>2752517</vt:i4>
      </vt:variant>
      <vt:variant>
        <vt:i4>44</vt:i4>
      </vt:variant>
      <vt:variant>
        <vt:i4>0</vt:i4>
      </vt:variant>
      <vt:variant>
        <vt:i4>5</vt:i4>
      </vt:variant>
      <vt:variant>
        <vt:lpwstr/>
      </vt:variant>
      <vt:variant>
        <vt:lpwstr>_Toc8743997</vt:lpwstr>
      </vt:variant>
      <vt:variant>
        <vt:i4>2752517</vt:i4>
      </vt:variant>
      <vt:variant>
        <vt:i4>38</vt:i4>
      </vt:variant>
      <vt:variant>
        <vt:i4>0</vt:i4>
      </vt:variant>
      <vt:variant>
        <vt:i4>5</vt:i4>
      </vt:variant>
      <vt:variant>
        <vt:lpwstr/>
      </vt:variant>
      <vt:variant>
        <vt:lpwstr>_Toc8743996</vt:lpwstr>
      </vt:variant>
      <vt:variant>
        <vt:i4>2752517</vt:i4>
      </vt:variant>
      <vt:variant>
        <vt:i4>32</vt:i4>
      </vt:variant>
      <vt:variant>
        <vt:i4>0</vt:i4>
      </vt:variant>
      <vt:variant>
        <vt:i4>5</vt:i4>
      </vt:variant>
      <vt:variant>
        <vt:lpwstr/>
      </vt:variant>
      <vt:variant>
        <vt:lpwstr>_Toc8743995</vt:lpwstr>
      </vt:variant>
      <vt:variant>
        <vt:i4>2752517</vt:i4>
      </vt:variant>
      <vt:variant>
        <vt:i4>26</vt:i4>
      </vt:variant>
      <vt:variant>
        <vt:i4>0</vt:i4>
      </vt:variant>
      <vt:variant>
        <vt:i4>5</vt:i4>
      </vt:variant>
      <vt:variant>
        <vt:lpwstr/>
      </vt:variant>
      <vt:variant>
        <vt:lpwstr>_Toc8743994</vt:lpwstr>
      </vt:variant>
      <vt:variant>
        <vt:i4>2752517</vt:i4>
      </vt:variant>
      <vt:variant>
        <vt:i4>20</vt:i4>
      </vt:variant>
      <vt:variant>
        <vt:i4>0</vt:i4>
      </vt:variant>
      <vt:variant>
        <vt:i4>5</vt:i4>
      </vt:variant>
      <vt:variant>
        <vt:lpwstr/>
      </vt:variant>
      <vt:variant>
        <vt:lpwstr>_Toc8743993</vt:lpwstr>
      </vt:variant>
      <vt:variant>
        <vt:i4>2752517</vt:i4>
      </vt:variant>
      <vt:variant>
        <vt:i4>14</vt:i4>
      </vt:variant>
      <vt:variant>
        <vt:i4>0</vt:i4>
      </vt:variant>
      <vt:variant>
        <vt:i4>5</vt:i4>
      </vt:variant>
      <vt:variant>
        <vt:lpwstr/>
      </vt:variant>
      <vt:variant>
        <vt:lpwstr>_Toc8743992</vt:lpwstr>
      </vt:variant>
      <vt:variant>
        <vt:i4>2752517</vt:i4>
      </vt:variant>
      <vt:variant>
        <vt:i4>8</vt:i4>
      </vt:variant>
      <vt:variant>
        <vt:i4>0</vt:i4>
      </vt:variant>
      <vt:variant>
        <vt:i4>5</vt:i4>
      </vt:variant>
      <vt:variant>
        <vt:lpwstr/>
      </vt:variant>
      <vt:variant>
        <vt:lpwstr>_Toc8743991</vt:lpwstr>
      </vt:variant>
      <vt:variant>
        <vt:i4>2752517</vt:i4>
      </vt:variant>
      <vt:variant>
        <vt:i4>2</vt:i4>
      </vt:variant>
      <vt:variant>
        <vt:i4>0</vt:i4>
      </vt:variant>
      <vt:variant>
        <vt:i4>5</vt:i4>
      </vt:variant>
      <vt:variant>
        <vt:lpwstr/>
      </vt:variant>
      <vt:variant>
        <vt:lpwstr>_Toc8743990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bambenim</dc:creator>
  <cp:keywords/>
  <cp:lastModifiedBy>Nosisa Zamxaka</cp:lastModifiedBy>
  <cp:revision>2</cp:revision>
  <cp:lastPrinted>2021-08-12T13:40:00Z</cp:lastPrinted>
  <dcterms:created xsi:type="dcterms:W3CDTF">2021-08-30T14:46:00Z</dcterms:created>
  <dcterms:modified xsi:type="dcterms:W3CDTF">2021-08-30T14:46:00Z</dcterms:modified>
</cp:coreProperties>
</file>